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C12E" w14:textId="01E9FD0B" w:rsidR="00A12C85" w:rsidRPr="00831737" w:rsidRDefault="004B1500" w:rsidP="00D176E6">
      <w:pPr>
        <w:pStyle w:val="Default"/>
        <w:jc w:val="right"/>
        <w:rPr>
          <w:rFonts w:ascii="Times New Roman" w:hAnsi="Times New Roman" w:cs="Times New Roman"/>
          <w:sz w:val="22"/>
          <w:szCs w:val="22"/>
        </w:rPr>
      </w:pPr>
      <w:r>
        <w:rPr>
          <w:rFonts w:ascii="Times New Roman" w:hAnsi="Times New Roman" w:cs="Times New Roman"/>
          <w:sz w:val="22"/>
          <w:szCs w:val="22"/>
        </w:rPr>
        <w:t>4</w:t>
      </w:r>
      <w:r w:rsidR="00A12C85" w:rsidRPr="00831737">
        <w:rPr>
          <w:rFonts w:ascii="Times New Roman" w:hAnsi="Times New Roman" w:cs="Times New Roman"/>
          <w:sz w:val="22"/>
          <w:szCs w:val="22"/>
        </w:rPr>
        <w:t xml:space="preserve">.pielikums </w:t>
      </w:r>
    </w:p>
    <w:p w14:paraId="224005BD" w14:textId="77777777" w:rsidR="00A12C85" w:rsidRPr="00831737" w:rsidRDefault="00A12C85" w:rsidP="00697A6B">
      <w:pPr>
        <w:pStyle w:val="Default"/>
        <w:jc w:val="right"/>
        <w:rPr>
          <w:rFonts w:ascii="Times New Roman" w:hAnsi="Times New Roman" w:cs="Times New Roman"/>
          <w:sz w:val="22"/>
          <w:szCs w:val="22"/>
        </w:rPr>
      </w:pPr>
      <w:r w:rsidRPr="00831737">
        <w:rPr>
          <w:rFonts w:ascii="Times New Roman" w:hAnsi="Times New Roman" w:cs="Times New Roman"/>
          <w:sz w:val="22"/>
          <w:szCs w:val="22"/>
        </w:rPr>
        <w:t xml:space="preserve">VSIA „Nacionālais rehabilitācijas centrs „Vaivari”” </w:t>
      </w:r>
    </w:p>
    <w:p w14:paraId="0D28D93D" w14:textId="77777777" w:rsidR="00A12C85" w:rsidRPr="00831737" w:rsidRDefault="00A12C85" w:rsidP="00697A6B">
      <w:pPr>
        <w:pStyle w:val="Default"/>
        <w:jc w:val="right"/>
        <w:rPr>
          <w:rFonts w:ascii="Times New Roman" w:hAnsi="Times New Roman" w:cs="Times New Roman"/>
          <w:sz w:val="22"/>
          <w:szCs w:val="22"/>
        </w:rPr>
      </w:pPr>
      <w:r w:rsidRPr="00831737">
        <w:rPr>
          <w:rFonts w:ascii="Times New Roman" w:hAnsi="Times New Roman" w:cs="Times New Roman"/>
          <w:sz w:val="22"/>
          <w:szCs w:val="22"/>
        </w:rPr>
        <w:t>telpu nomas tiesību izsoles kārtībai</w:t>
      </w:r>
    </w:p>
    <w:p w14:paraId="7322A7C3" w14:textId="77777777" w:rsidR="00A12C85" w:rsidRPr="00831737" w:rsidRDefault="00A12C85" w:rsidP="00A03BE0">
      <w:pPr>
        <w:pStyle w:val="Default"/>
        <w:jc w:val="center"/>
        <w:rPr>
          <w:rFonts w:ascii="Times New Roman" w:hAnsi="Times New Roman" w:cs="Times New Roman"/>
          <w:b/>
          <w:bCs/>
          <w:sz w:val="22"/>
          <w:szCs w:val="22"/>
        </w:rPr>
      </w:pPr>
    </w:p>
    <w:p w14:paraId="138AE34C" w14:textId="77777777" w:rsidR="00A12C85" w:rsidRPr="00831737" w:rsidRDefault="00A12C85" w:rsidP="00A03BE0">
      <w:pPr>
        <w:pStyle w:val="Default"/>
        <w:jc w:val="center"/>
        <w:rPr>
          <w:rFonts w:ascii="Times New Roman" w:hAnsi="Times New Roman" w:cs="Times New Roman"/>
        </w:rPr>
      </w:pPr>
      <w:r w:rsidRPr="00831737">
        <w:rPr>
          <w:rFonts w:ascii="Times New Roman" w:hAnsi="Times New Roman" w:cs="Times New Roman"/>
          <w:b/>
          <w:bCs/>
        </w:rPr>
        <w:t xml:space="preserve">NOMAS LĪGUMS Nr.________ </w:t>
      </w:r>
    </w:p>
    <w:p w14:paraId="523E8D09" w14:textId="11516D10" w:rsidR="00A12C85" w:rsidRPr="00831737" w:rsidRDefault="00A12C85" w:rsidP="00CA16D9">
      <w:pPr>
        <w:pStyle w:val="Default"/>
        <w:spacing w:before="120" w:after="120"/>
        <w:jc w:val="both"/>
        <w:rPr>
          <w:rFonts w:ascii="Times New Roman" w:hAnsi="Times New Roman" w:cs="Times New Roman"/>
        </w:rPr>
      </w:pPr>
      <w:r w:rsidRPr="00831737">
        <w:rPr>
          <w:rFonts w:ascii="Times New Roman" w:hAnsi="Times New Roman" w:cs="Times New Roman"/>
        </w:rPr>
        <w:t xml:space="preserve">Jūrmalā </w:t>
      </w:r>
      <w:r w:rsidRPr="00831737">
        <w:rPr>
          <w:rFonts w:ascii="Times New Roman" w:hAnsi="Times New Roman" w:cs="Times New Roman"/>
        </w:rPr>
        <w:tab/>
      </w:r>
      <w:r w:rsidRPr="00831737">
        <w:rPr>
          <w:rFonts w:ascii="Times New Roman" w:hAnsi="Times New Roman" w:cs="Times New Roman"/>
        </w:rPr>
        <w:tab/>
      </w:r>
      <w:r w:rsidRPr="00831737">
        <w:rPr>
          <w:rFonts w:ascii="Times New Roman" w:hAnsi="Times New Roman" w:cs="Times New Roman"/>
        </w:rPr>
        <w:tab/>
      </w:r>
      <w:r w:rsidRPr="00831737">
        <w:rPr>
          <w:rFonts w:ascii="Times New Roman" w:hAnsi="Times New Roman" w:cs="Times New Roman"/>
        </w:rPr>
        <w:tab/>
      </w:r>
      <w:r w:rsidRPr="00831737">
        <w:rPr>
          <w:rFonts w:ascii="Times New Roman" w:hAnsi="Times New Roman" w:cs="Times New Roman"/>
        </w:rPr>
        <w:tab/>
      </w:r>
      <w:r w:rsidRPr="00831737">
        <w:rPr>
          <w:rFonts w:ascii="Times New Roman" w:hAnsi="Times New Roman" w:cs="Times New Roman"/>
        </w:rPr>
        <w:tab/>
      </w:r>
      <w:r w:rsidRPr="00831737">
        <w:rPr>
          <w:rFonts w:ascii="Times New Roman" w:hAnsi="Times New Roman" w:cs="Times New Roman"/>
        </w:rPr>
        <w:tab/>
      </w:r>
      <w:r w:rsidRPr="00831737">
        <w:rPr>
          <w:rFonts w:ascii="Times New Roman" w:hAnsi="Times New Roman" w:cs="Times New Roman"/>
        </w:rPr>
        <w:tab/>
        <w:t>20</w:t>
      </w:r>
      <w:r w:rsidR="00F32292">
        <w:rPr>
          <w:rFonts w:ascii="Times New Roman" w:hAnsi="Times New Roman" w:cs="Times New Roman"/>
        </w:rPr>
        <w:t>2</w:t>
      </w:r>
      <w:r w:rsidR="004B1500">
        <w:rPr>
          <w:rFonts w:ascii="Times New Roman" w:hAnsi="Times New Roman" w:cs="Times New Roman"/>
        </w:rPr>
        <w:t>3</w:t>
      </w:r>
      <w:r w:rsidRPr="00831737">
        <w:rPr>
          <w:rFonts w:ascii="Times New Roman" w:hAnsi="Times New Roman" w:cs="Times New Roman"/>
        </w:rPr>
        <w:t>.gada ___.__________</w:t>
      </w:r>
    </w:p>
    <w:p w14:paraId="44B5757A" w14:textId="2BA598F9" w:rsidR="00A12C85" w:rsidRPr="003075F5" w:rsidRDefault="00A12C85" w:rsidP="00CA16D9">
      <w:pPr>
        <w:pStyle w:val="Default"/>
        <w:spacing w:after="60"/>
        <w:jc w:val="both"/>
        <w:rPr>
          <w:rFonts w:ascii="Times New Roman" w:hAnsi="Times New Roman" w:cs="Times New Roman"/>
          <w:color w:val="auto"/>
        </w:rPr>
      </w:pPr>
      <w:r>
        <w:rPr>
          <w:rFonts w:ascii="Times New Roman" w:hAnsi="Times New Roman" w:cs="Times New Roman"/>
          <w:b/>
          <w:bCs/>
          <w:sz w:val="26"/>
          <w:szCs w:val="26"/>
        </w:rPr>
        <w:tab/>
      </w:r>
      <w:r w:rsidRPr="003075F5">
        <w:rPr>
          <w:rFonts w:ascii="Times New Roman" w:hAnsi="Times New Roman" w:cs="Times New Roman"/>
          <w:b/>
          <w:bCs/>
        </w:rPr>
        <w:t xml:space="preserve">Valsts </w:t>
      </w:r>
      <w:r w:rsidR="00F32292" w:rsidRPr="003075F5">
        <w:rPr>
          <w:rFonts w:ascii="Times New Roman" w:hAnsi="Times New Roman" w:cs="Times New Roman"/>
          <w:b/>
          <w:bCs/>
        </w:rPr>
        <w:t xml:space="preserve">sabiedrība ar ierobežotu atbildību </w:t>
      </w:r>
      <w:r w:rsidRPr="003075F5">
        <w:rPr>
          <w:rFonts w:ascii="Times New Roman" w:hAnsi="Times New Roman" w:cs="Times New Roman"/>
          <w:b/>
          <w:bCs/>
        </w:rPr>
        <w:t>„Nacionālais rehabilitācijas centrs „Vaivari””,</w:t>
      </w:r>
      <w:r w:rsidR="00F32292" w:rsidRPr="003075F5">
        <w:rPr>
          <w:rFonts w:ascii="Times New Roman" w:hAnsi="Times New Roman" w:cs="Times New Roman"/>
          <w:b/>
          <w:bCs/>
        </w:rPr>
        <w:t xml:space="preserve"> ar</w:t>
      </w:r>
      <w:r w:rsidRPr="003075F5">
        <w:rPr>
          <w:rFonts w:ascii="Times New Roman" w:hAnsi="Times New Roman" w:cs="Times New Roman"/>
        </w:rPr>
        <w:t xml:space="preserve"> reģistrācijas </w:t>
      </w:r>
      <w:r w:rsidR="00F32292" w:rsidRPr="003075F5">
        <w:rPr>
          <w:rFonts w:ascii="Times New Roman" w:hAnsi="Times New Roman" w:cs="Times New Roman"/>
        </w:rPr>
        <w:t xml:space="preserve">numuru </w:t>
      </w:r>
      <w:r w:rsidRPr="003075F5">
        <w:rPr>
          <w:rFonts w:ascii="Times New Roman" w:hAnsi="Times New Roman" w:cs="Times New Roman"/>
        </w:rPr>
        <w:t>40003273900,</w:t>
      </w:r>
      <w:r w:rsidR="00F32292" w:rsidRPr="003075F5">
        <w:rPr>
          <w:rFonts w:ascii="Times New Roman" w:hAnsi="Times New Roman" w:cs="Times New Roman"/>
        </w:rPr>
        <w:t xml:space="preserve"> ar </w:t>
      </w:r>
      <w:r w:rsidRPr="003075F5">
        <w:rPr>
          <w:rFonts w:ascii="Times New Roman" w:hAnsi="Times New Roman" w:cs="Times New Roman"/>
        </w:rPr>
        <w:t>juridisk</w:t>
      </w:r>
      <w:r w:rsidR="00F32292" w:rsidRPr="003075F5">
        <w:rPr>
          <w:rFonts w:ascii="Times New Roman" w:hAnsi="Times New Roman" w:cs="Times New Roman"/>
        </w:rPr>
        <w:t>o</w:t>
      </w:r>
      <w:r w:rsidRPr="003075F5">
        <w:rPr>
          <w:rFonts w:ascii="Times New Roman" w:hAnsi="Times New Roman" w:cs="Times New Roman"/>
        </w:rPr>
        <w:t xml:space="preserve"> adres</w:t>
      </w:r>
      <w:r w:rsidR="00F32292" w:rsidRPr="003075F5">
        <w:rPr>
          <w:rFonts w:ascii="Times New Roman" w:hAnsi="Times New Roman" w:cs="Times New Roman"/>
        </w:rPr>
        <w:t>i</w:t>
      </w:r>
      <w:r w:rsidRPr="003075F5">
        <w:rPr>
          <w:rFonts w:ascii="Times New Roman" w:hAnsi="Times New Roman" w:cs="Times New Roman"/>
        </w:rPr>
        <w:t xml:space="preserve"> Asaru prospektā 61, Jūrmalā, LV-2008, tās valdes priekšsēdētājas </w:t>
      </w:r>
      <w:r w:rsidR="004B1500" w:rsidRPr="003075F5">
        <w:rPr>
          <w:rFonts w:ascii="Times New Roman" w:hAnsi="Times New Roman" w:cs="Times New Roman"/>
        </w:rPr>
        <w:t>________________________________</w:t>
      </w:r>
      <w:r w:rsidRPr="003075F5">
        <w:rPr>
          <w:rFonts w:ascii="Times New Roman" w:hAnsi="Times New Roman" w:cs="Times New Roman"/>
        </w:rPr>
        <w:t xml:space="preserve"> personā</w:t>
      </w:r>
      <w:r w:rsidR="00F32292" w:rsidRPr="003075F5">
        <w:rPr>
          <w:rFonts w:ascii="Times New Roman" w:hAnsi="Times New Roman" w:cs="Times New Roman"/>
        </w:rPr>
        <w:t>s</w:t>
      </w:r>
      <w:r w:rsidRPr="003075F5">
        <w:rPr>
          <w:rFonts w:ascii="Times New Roman" w:hAnsi="Times New Roman" w:cs="Times New Roman"/>
        </w:rPr>
        <w:t xml:space="preserve">, kas darbojas saskaņā ar </w:t>
      </w:r>
      <w:r w:rsidR="00F32292" w:rsidRPr="003075F5">
        <w:rPr>
          <w:rFonts w:ascii="Times New Roman" w:hAnsi="Times New Roman" w:cs="Times New Roman"/>
        </w:rPr>
        <w:t>statūtiem</w:t>
      </w:r>
      <w:r w:rsidRPr="003075F5">
        <w:rPr>
          <w:rFonts w:ascii="Times New Roman" w:hAnsi="Times New Roman" w:cs="Times New Roman"/>
          <w:color w:val="auto"/>
        </w:rPr>
        <w:t xml:space="preserve"> (turpmāk – IZNOMĀTĀJS), </w:t>
      </w:r>
      <w:r w:rsidRPr="003075F5">
        <w:rPr>
          <w:rFonts w:ascii="Times New Roman" w:hAnsi="Times New Roman" w:cs="Times New Roman"/>
        </w:rPr>
        <w:t xml:space="preserve">no vienas puses, un </w:t>
      </w:r>
    </w:p>
    <w:p w14:paraId="00688FAF" w14:textId="77777777" w:rsidR="00A12C85" w:rsidRPr="003075F5" w:rsidRDefault="00A12C85" w:rsidP="00CA16D9">
      <w:pPr>
        <w:pStyle w:val="Default"/>
        <w:jc w:val="both"/>
        <w:rPr>
          <w:rFonts w:ascii="Times New Roman" w:hAnsi="Times New Roman" w:cs="Times New Roman"/>
        </w:rPr>
      </w:pPr>
      <w:r w:rsidRPr="003075F5">
        <w:rPr>
          <w:rFonts w:ascii="Times New Roman" w:hAnsi="Times New Roman" w:cs="Times New Roman"/>
          <w:b/>
          <w:bCs/>
        </w:rPr>
        <w:t>_______________________________________</w:t>
      </w:r>
      <w:r w:rsidRPr="003075F5">
        <w:rPr>
          <w:rFonts w:ascii="Times New Roman" w:hAnsi="Times New Roman" w:cs="Times New Roman"/>
        </w:rPr>
        <w:t>, reģistrācijas Nr. _______________, juridiskā adrese: _______________________, _________________________________________(turpmāk – NOMNIEKS), no otras puses, IZNOMĀTĀJS un NOMNIEKS abi kopā turpmāk saukti – LĪDZĒJI, bez viltus maldības un spaidiem noslēdz šādu līgumu (turpmāk– LĪGUMS):</w:t>
      </w:r>
    </w:p>
    <w:p w14:paraId="465CCF31" w14:textId="77777777" w:rsidR="00A12C85" w:rsidRPr="00831737" w:rsidRDefault="00A12C85" w:rsidP="004C16AA">
      <w:pPr>
        <w:pStyle w:val="Default"/>
        <w:numPr>
          <w:ilvl w:val="0"/>
          <w:numId w:val="2"/>
        </w:numPr>
        <w:spacing w:before="80" w:after="80"/>
        <w:ind w:left="357" w:hanging="357"/>
        <w:jc w:val="center"/>
        <w:rPr>
          <w:rFonts w:ascii="Times New Roman" w:hAnsi="Times New Roman" w:cs="Times New Roman"/>
          <w:b/>
          <w:bCs/>
        </w:rPr>
      </w:pPr>
      <w:r w:rsidRPr="00831737">
        <w:rPr>
          <w:rFonts w:ascii="Times New Roman" w:hAnsi="Times New Roman" w:cs="Times New Roman"/>
          <w:b/>
          <w:bCs/>
        </w:rPr>
        <w:t>LĪGUMA PRIEKŠMETS</w:t>
      </w:r>
    </w:p>
    <w:p w14:paraId="59D48E5C" w14:textId="77777777" w:rsidR="00EB6662" w:rsidRPr="00831737" w:rsidRDefault="00EB6662" w:rsidP="00EB6662">
      <w:pPr>
        <w:pStyle w:val="Default"/>
        <w:numPr>
          <w:ilvl w:val="1"/>
          <w:numId w:val="2"/>
        </w:numPr>
        <w:spacing w:after="60"/>
        <w:ind w:left="567" w:hanging="567"/>
        <w:jc w:val="both"/>
        <w:rPr>
          <w:rFonts w:ascii="Times New Roman" w:hAnsi="Times New Roman" w:cs="Times New Roman"/>
        </w:rPr>
      </w:pPr>
      <w:r>
        <w:rPr>
          <w:rFonts w:ascii="Times New Roman" w:hAnsi="Times New Roman" w:cs="Times New Roman"/>
        </w:rPr>
        <w:t>Iznomātājs</w:t>
      </w:r>
      <w:r w:rsidRPr="00831737">
        <w:rPr>
          <w:rFonts w:ascii="Times New Roman" w:hAnsi="Times New Roman" w:cs="Times New Roman"/>
        </w:rPr>
        <w:t xml:space="preserve"> nodod Nomniekam nomas lietošanā un Nomnieks no </w:t>
      </w:r>
      <w:r>
        <w:rPr>
          <w:rFonts w:ascii="Times New Roman" w:hAnsi="Times New Roman" w:cs="Times New Roman"/>
        </w:rPr>
        <w:t>Iznomātāja</w:t>
      </w:r>
      <w:r w:rsidRPr="00831737">
        <w:rPr>
          <w:rFonts w:ascii="Times New Roman" w:hAnsi="Times New Roman" w:cs="Times New Roman"/>
        </w:rPr>
        <w:t xml:space="preserve"> pieņem nomas lietošanā telpu</w:t>
      </w:r>
      <w:r>
        <w:rPr>
          <w:rFonts w:ascii="Times New Roman" w:hAnsi="Times New Roman" w:cs="Times New Roman"/>
        </w:rPr>
        <w:t xml:space="preserve"> </w:t>
      </w:r>
      <w:r w:rsidRPr="00831737">
        <w:rPr>
          <w:rFonts w:ascii="Times New Roman" w:hAnsi="Times New Roman" w:cs="Times New Roman"/>
        </w:rPr>
        <w:t>Nr.</w:t>
      </w:r>
      <w:r>
        <w:rPr>
          <w:rFonts w:ascii="Times New Roman" w:hAnsi="Times New Roman" w:cs="Times New Roman"/>
        </w:rPr>
        <w:t>104</w:t>
      </w:r>
      <w:r w:rsidRPr="00831737">
        <w:rPr>
          <w:rFonts w:ascii="Times New Roman" w:hAnsi="Times New Roman" w:cs="Times New Roman"/>
        </w:rPr>
        <w:t xml:space="preserve"> </w:t>
      </w:r>
      <w:r>
        <w:rPr>
          <w:rFonts w:ascii="Times New Roman" w:hAnsi="Times New Roman" w:cs="Times New Roman"/>
        </w:rPr>
        <w:t>27,3</w:t>
      </w:r>
      <w:r w:rsidRPr="00831737">
        <w:rPr>
          <w:rFonts w:ascii="Times New Roman" w:hAnsi="Times New Roman" w:cs="Times New Roman"/>
        </w:rPr>
        <w:t>m</w:t>
      </w:r>
      <w:r w:rsidRPr="00831737">
        <w:rPr>
          <w:rFonts w:ascii="Times New Roman" w:hAnsi="Times New Roman" w:cs="Times New Roman"/>
          <w:vertAlign w:val="superscript"/>
        </w:rPr>
        <w:t>2</w:t>
      </w:r>
      <w:r>
        <w:rPr>
          <w:rFonts w:ascii="Times New Roman" w:hAnsi="Times New Roman" w:cs="Times New Roman"/>
          <w:vertAlign w:val="superscript"/>
        </w:rPr>
        <w:t xml:space="preserve"> </w:t>
      </w:r>
      <w:r w:rsidRPr="00831737">
        <w:rPr>
          <w:rFonts w:ascii="Times New Roman" w:hAnsi="Times New Roman" w:cs="Times New Roman"/>
        </w:rPr>
        <w:t xml:space="preserve">platībā </w:t>
      </w:r>
      <w:r>
        <w:rPr>
          <w:rFonts w:ascii="Times New Roman" w:hAnsi="Times New Roman" w:cs="Times New Roman"/>
        </w:rPr>
        <w:t>1.</w:t>
      </w:r>
      <w:r w:rsidRPr="00831737">
        <w:rPr>
          <w:rFonts w:ascii="Times New Roman" w:hAnsi="Times New Roman" w:cs="Times New Roman"/>
        </w:rPr>
        <w:t xml:space="preserve">stāvā, kas atzīmētas būves tehniskās inventarizācijas lietas plānā (1.pielikums) ēkā, kas atrodas </w:t>
      </w:r>
      <w:r>
        <w:rPr>
          <w:rFonts w:ascii="Times New Roman" w:hAnsi="Times New Roman" w:cs="Times New Roman"/>
        </w:rPr>
        <w:t>Asaru prospektā 61, Jūrmalā</w:t>
      </w:r>
      <w:r w:rsidRPr="00831737">
        <w:rPr>
          <w:rFonts w:ascii="Times New Roman" w:hAnsi="Times New Roman" w:cs="Times New Roman"/>
        </w:rPr>
        <w:t xml:space="preserve"> (kadastra apzīmējums </w:t>
      </w:r>
      <w:r w:rsidRPr="00096DD5">
        <w:rPr>
          <w:rFonts w:ascii="Times New Roman" w:hAnsi="Times New Roman" w:cs="Times New Roman"/>
        </w:rPr>
        <w:t>13000171801001)</w:t>
      </w:r>
      <w:r w:rsidRPr="00831737">
        <w:rPr>
          <w:rFonts w:ascii="Times New Roman" w:hAnsi="Times New Roman" w:cs="Times New Roman"/>
        </w:rPr>
        <w:t xml:space="preserve">, </w:t>
      </w:r>
      <w:r>
        <w:rPr>
          <w:rFonts w:ascii="Times New Roman" w:hAnsi="Times New Roman" w:cs="Times New Roman"/>
          <w:b/>
          <w:bCs/>
          <w:sz w:val="23"/>
          <w:szCs w:val="23"/>
        </w:rPr>
        <w:t>ģimenes ārsta pakalpojumu nodrošināšanai</w:t>
      </w:r>
      <w:r w:rsidRPr="00096DD5">
        <w:rPr>
          <w:rFonts w:ascii="Times New Roman" w:hAnsi="Times New Roman" w:cs="Times New Roman"/>
        </w:rPr>
        <w:t>, un kustamu mantu telpā (2.pielikums),</w:t>
      </w:r>
      <w:r w:rsidRPr="00831737">
        <w:rPr>
          <w:rFonts w:ascii="Times New Roman" w:hAnsi="Times New Roman" w:cs="Times New Roman"/>
        </w:rPr>
        <w:t xml:space="preserve"> turpmāk LĪGUMA tekstā telpas un kustama manta telpā</w:t>
      </w:r>
      <w:r>
        <w:rPr>
          <w:rFonts w:ascii="Times New Roman" w:hAnsi="Times New Roman" w:cs="Times New Roman"/>
        </w:rPr>
        <w:t xml:space="preserve"> </w:t>
      </w:r>
      <w:r w:rsidRPr="00831737">
        <w:rPr>
          <w:rFonts w:ascii="Times New Roman" w:hAnsi="Times New Roman" w:cs="Times New Roman"/>
        </w:rPr>
        <w:t xml:space="preserve">sauktas – Nomas objekts. Nomas objekta kopējā platība – </w:t>
      </w:r>
      <w:r>
        <w:rPr>
          <w:rFonts w:ascii="Times New Roman" w:hAnsi="Times New Roman" w:cs="Times New Roman"/>
        </w:rPr>
        <w:t>27.3</w:t>
      </w:r>
      <w:r w:rsidRPr="00831737">
        <w:rPr>
          <w:rFonts w:ascii="Times New Roman" w:hAnsi="Times New Roman" w:cs="Times New Roman"/>
        </w:rPr>
        <w:t xml:space="preserve"> m</w:t>
      </w:r>
      <w:r w:rsidRPr="00831737">
        <w:rPr>
          <w:rFonts w:ascii="Times New Roman" w:hAnsi="Times New Roman" w:cs="Times New Roman"/>
          <w:vertAlign w:val="superscript"/>
        </w:rPr>
        <w:t>2</w:t>
      </w:r>
      <w:r w:rsidRPr="00831737">
        <w:rPr>
          <w:rFonts w:ascii="Times New Roman" w:hAnsi="Times New Roman" w:cs="Times New Roman"/>
        </w:rPr>
        <w:t>.</w:t>
      </w:r>
    </w:p>
    <w:p w14:paraId="24FA0D12" w14:textId="77777777" w:rsidR="00A12C85" w:rsidRDefault="00A12C85" w:rsidP="00611B8E">
      <w:pPr>
        <w:numPr>
          <w:ilvl w:val="1"/>
          <w:numId w:val="2"/>
        </w:numPr>
        <w:tabs>
          <w:tab w:val="left" w:pos="0"/>
          <w:tab w:val="left" w:pos="567"/>
          <w:tab w:val="left" w:pos="792"/>
        </w:tabs>
        <w:suppressAutoHyphens/>
        <w:spacing w:after="0" w:line="240" w:lineRule="auto"/>
        <w:ind w:left="540" w:hanging="540"/>
        <w:jc w:val="both"/>
        <w:rPr>
          <w:rFonts w:ascii="Times New Roman" w:hAnsi="Times New Roman" w:cs="Times New Roman"/>
          <w:sz w:val="24"/>
          <w:szCs w:val="24"/>
        </w:rPr>
      </w:pPr>
      <w:r w:rsidRPr="00611B8E">
        <w:rPr>
          <w:rFonts w:ascii="Times New Roman" w:hAnsi="Times New Roman" w:cs="Times New Roman"/>
          <w:sz w:val="24"/>
          <w:szCs w:val="24"/>
        </w:rPr>
        <w:t>Īpašuma tiesības uz nekustamo īpašumu Asaru prospektā 61, Jūrmalā ar Jūrmalas pilsētas zemesgrāmatu nodaļas 2004.gada 9.decembra lēmumu ir nostiprinātas Latvijas valstij Veselības ministrijas personā.</w:t>
      </w:r>
    </w:p>
    <w:p w14:paraId="27D42D67" w14:textId="77777777" w:rsidR="00A12C85" w:rsidRPr="00930543" w:rsidRDefault="00A12C85" w:rsidP="00611B8E">
      <w:pPr>
        <w:numPr>
          <w:ilvl w:val="1"/>
          <w:numId w:val="2"/>
        </w:numPr>
        <w:tabs>
          <w:tab w:val="left" w:pos="0"/>
          <w:tab w:val="left" w:pos="540"/>
          <w:tab w:val="left" w:pos="567"/>
        </w:tabs>
        <w:suppressAutoHyphens/>
        <w:spacing w:after="0" w:line="240" w:lineRule="auto"/>
        <w:ind w:left="540" w:hanging="540"/>
        <w:jc w:val="both"/>
        <w:rPr>
          <w:rFonts w:ascii="Times New Roman" w:hAnsi="Times New Roman" w:cs="Times New Roman"/>
          <w:sz w:val="24"/>
          <w:szCs w:val="24"/>
        </w:rPr>
      </w:pPr>
      <w:r w:rsidRPr="00930543">
        <w:rPr>
          <w:rFonts w:ascii="Times New Roman" w:hAnsi="Times New Roman" w:cs="Times New Roman"/>
          <w:sz w:val="24"/>
          <w:szCs w:val="24"/>
        </w:rPr>
        <w:t>Ar 20</w:t>
      </w:r>
      <w:r w:rsidR="00F32292" w:rsidRPr="00930543">
        <w:rPr>
          <w:rFonts w:ascii="Times New Roman" w:hAnsi="Times New Roman" w:cs="Times New Roman"/>
          <w:sz w:val="24"/>
          <w:szCs w:val="24"/>
        </w:rPr>
        <w:t>19</w:t>
      </w:r>
      <w:r w:rsidRPr="00930543">
        <w:rPr>
          <w:rFonts w:ascii="Times New Roman" w:hAnsi="Times New Roman" w:cs="Times New Roman"/>
          <w:sz w:val="24"/>
          <w:szCs w:val="24"/>
        </w:rPr>
        <w:t xml:space="preserve">.gada </w:t>
      </w:r>
      <w:r w:rsidR="00F32292" w:rsidRPr="00930543">
        <w:rPr>
          <w:rFonts w:ascii="Times New Roman" w:hAnsi="Times New Roman" w:cs="Times New Roman"/>
          <w:sz w:val="24"/>
          <w:szCs w:val="24"/>
        </w:rPr>
        <w:t>2.maijā</w:t>
      </w:r>
      <w:r w:rsidRPr="00930543">
        <w:rPr>
          <w:rFonts w:ascii="Times New Roman" w:hAnsi="Times New Roman" w:cs="Times New Roman"/>
          <w:sz w:val="24"/>
          <w:szCs w:val="24"/>
        </w:rPr>
        <w:t xml:space="preserve"> starp Veselības ministriju un Iznomātāju noslēgto Nekustamā īpašuma </w:t>
      </w:r>
      <w:r w:rsidR="00F32292" w:rsidRPr="00930543">
        <w:rPr>
          <w:rFonts w:ascii="Times New Roman" w:hAnsi="Times New Roman" w:cs="Times New Roman"/>
          <w:sz w:val="24"/>
          <w:szCs w:val="24"/>
        </w:rPr>
        <w:t>pārvaldīšanas</w:t>
      </w:r>
      <w:r w:rsidRPr="00930543">
        <w:rPr>
          <w:rFonts w:ascii="Times New Roman" w:hAnsi="Times New Roman" w:cs="Times New Roman"/>
          <w:sz w:val="24"/>
          <w:szCs w:val="24"/>
        </w:rPr>
        <w:t xml:space="preserve"> līgumu </w:t>
      </w:r>
      <w:r w:rsidR="0054435B" w:rsidRPr="00930543">
        <w:rPr>
          <w:rFonts w:ascii="Times New Roman" w:hAnsi="Times New Roman" w:cs="Times New Roman"/>
          <w:sz w:val="24"/>
          <w:szCs w:val="24"/>
        </w:rPr>
        <w:t xml:space="preserve">(Veselības ministrijas lietvedībā reģistrēts ar Nr. 01-31.2/6, VSIA “Nacionālais rehabilitācijas centrs “Vaivari”” lietvedībā reģistrēts ar Nr. 1-10/19/007) </w:t>
      </w:r>
      <w:r w:rsidRPr="00930543">
        <w:rPr>
          <w:rFonts w:ascii="Times New Roman" w:hAnsi="Times New Roman" w:cs="Times New Roman"/>
          <w:sz w:val="24"/>
          <w:szCs w:val="24"/>
        </w:rPr>
        <w:t xml:space="preserve"> nekustamais īpašums ir nodots Iznomātājam </w:t>
      </w:r>
      <w:r w:rsidR="0054435B" w:rsidRPr="00930543">
        <w:rPr>
          <w:rFonts w:ascii="Times New Roman" w:hAnsi="Times New Roman" w:cs="Times New Roman"/>
          <w:sz w:val="24"/>
          <w:szCs w:val="24"/>
        </w:rPr>
        <w:t>pārvaldīšanā</w:t>
      </w:r>
      <w:r w:rsidRPr="00930543">
        <w:rPr>
          <w:rFonts w:ascii="Times New Roman" w:hAnsi="Times New Roman" w:cs="Times New Roman"/>
          <w:sz w:val="24"/>
          <w:szCs w:val="24"/>
        </w:rPr>
        <w:t>.</w:t>
      </w:r>
    </w:p>
    <w:p w14:paraId="11DE954C" w14:textId="77777777" w:rsidR="00A12C85" w:rsidRPr="00831737" w:rsidRDefault="00A12C85" w:rsidP="00370E13">
      <w:pPr>
        <w:pStyle w:val="Default"/>
        <w:numPr>
          <w:ilvl w:val="1"/>
          <w:numId w:val="2"/>
        </w:numPr>
        <w:ind w:left="567" w:hanging="567"/>
        <w:jc w:val="both"/>
        <w:rPr>
          <w:rFonts w:ascii="Times New Roman" w:hAnsi="Times New Roman" w:cs="Times New Roman"/>
        </w:rPr>
      </w:pPr>
      <w:r w:rsidRPr="00831737">
        <w:rPr>
          <w:rFonts w:ascii="Times New Roman" w:hAnsi="Times New Roman" w:cs="Times New Roman"/>
        </w:rPr>
        <w:t>IZNOMĀTĀJS nodod NOMNIEKAM Nomas objektu saskaņā ar nodošanas – pieņemšanas aktu (</w:t>
      </w:r>
      <w:r>
        <w:rPr>
          <w:rFonts w:ascii="Times New Roman" w:hAnsi="Times New Roman" w:cs="Times New Roman"/>
        </w:rPr>
        <w:t>2</w:t>
      </w:r>
      <w:r w:rsidRPr="00831737">
        <w:rPr>
          <w:rFonts w:ascii="Times New Roman" w:hAnsi="Times New Roman" w:cs="Times New Roman"/>
        </w:rPr>
        <w:t xml:space="preserve">.pielikums), kas ir šī LĪGUMA neatņemama sastāvdaļa. </w:t>
      </w:r>
    </w:p>
    <w:p w14:paraId="23124606" w14:textId="77777777" w:rsidR="00A12C85" w:rsidRPr="00831737" w:rsidRDefault="00A12C85" w:rsidP="004C16AA">
      <w:pPr>
        <w:pStyle w:val="Default"/>
        <w:numPr>
          <w:ilvl w:val="0"/>
          <w:numId w:val="2"/>
        </w:numPr>
        <w:spacing w:before="80" w:after="80"/>
        <w:ind w:left="357" w:hanging="357"/>
        <w:jc w:val="center"/>
        <w:rPr>
          <w:rFonts w:ascii="Times New Roman" w:hAnsi="Times New Roman" w:cs="Times New Roman"/>
          <w:b/>
          <w:bCs/>
        </w:rPr>
      </w:pPr>
      <w:r w:rsidRPr="00831737">
        <w:rPr>
          <w:rFonts w:ascii="Times New Roman" w:hAnsi="Times New Roman" w:cs="Times New Roman"/>
          <w:b/>
          <w:bCs/>
        </w:rPr>
        <w:t>NOMAS MAKSA, CITI MAKSĀJUMI UN NORĒĶINU KĀRTĪBA</w:t>
      </w:r>
    </w:p>
    <w:p w14:paraId="0F151D9D" w14:textId="4F08187B" w:rsidR="00A12C85" w:rsidRPr="00831737" w:rsidRDefault="00A12C85" w:rsidP="00370E13">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Par LĪGUMA 1.punktā norādīto Nomas objekta nomu NOMNIEKS maksā IZNOMĀTĀJAM nomas maksu ________ (____________)</w:t>
      </w:r>
      <w:r w:rsidR="000B5288">
        <w:rPr>
          <w:rFonts w:ascii="Times New Roman" w:hAnsi="Times New Roman" w:cs="Times New Roman"/>
        </w:rPr>
        <w:t xml:space="preserve"> </w:t>
      </w:r>
      <w:r w:rsidRPr="00831737">
        <w:rPr>
          <w:rFonts w:ascii="Times New Roman" w:hAnsi="Times New Roman" w:cs="Times New Roman"/>
        </w:rPr>
        <w:t>mēnesī, turpmāk tekstā – Nomas maksa. Nomas maksā neietilpst pievienotās vērtības nodoklis (turpmāk - PVN), ko NOMNIEKS maksā papildus atbilstoši valstī ar normatīvajiem aktiem noteiktajai piemērojamai PVN likmei.</w:t>
      </w:r>
      <w:r w:rsidR="004D476D">
        <w:rPr>
          <w:rFonts w:ascii="Times New Roman" w:hAnsi="Times New Roman" w:cs="Times New Roman"/>
        </w:rPr>
        <w:t xml:space="preserve"> Komunālie maksājumi ir iekļauti nomas maksā.</w:t>
      </w:r>
      <w:r w:rsidR="00395BB5">
        <w:rPr>
          <w:rFonts w:ascii="Times New Roman" w:hAnsi="Times New Roman" w:cs="Times New Roman"/>
        </w:rPr>
        <w:t xml:space="preserve"> Nekustamā īpašuma nodoklis proporcionāli iznomātajai platībai tiek piemērots un iesniegts apmaksai atsevišķi.</w:t>
      </w:r>
    </w:p>
    <w:p w14:paraId="381DC3D0"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NOMNIEKS par Nomas objektu saskaņā ar IZNOMĀTĀJA izsniegto rēķinu par nākošo mēnesi, IZNOMĀTĀJAM maksā 2.1.apakšpunktā norādīto maksu</w:t>
      </w:r>
      <w:r>
        <w:rPr>
          <w:rFonts w:ascii="Times New Roman" w:hAnsi="Times New Roman" w:cs="Times New Roman"/>
        </w:rPr>
        <w:t xml:space="preserve"> </w:t>
      </w:r>
      <w:r w:rsidRPr="00831737">
        <w:rPr>
          <w:rFonts w:ascii="Times New Roman" w:hAnsi="Times New Roman" w:cs="Times New Roman"/>
        </w:rPr>
        <w:t>pārskaitot attiecīgo naudas summu uz IZNOMĀTĀJA norādīto bankas norēķinu kontu 10 (desmit)darba dienu laikā pēc IZNOMĀTĀJA izrakstītā rēķina izsniegšanas.</w:t>
      </w:r>
    </w:p>
    <w:p w14:paraId="68EDC9BE"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IZNOMĀTĀJS ir tiesīgs rakstiski nosūtot Nomniekam paziņojumu reizi gadā vienpusēji bez grozījumu izdarīšanas LĪGUMĀ mainīt nomas maksas apmēru:</w:t>
      </w:r>
    </w:p>
    <w:p w14:paraId="05616D4C" w14:textId="77777777" w:rsidR="00A12C85" w:rsidRPr="00831737" w:rsidRDefault="00A12C85" w:rsidP="00AC1124">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05AAA5F9" w14:textId="77777777" w:rsidR="00A12C85" w:rsidRPr="00831737" w:rsidRDefault="00A12C85" w:rsidP="00AC1124">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lastRenderedPageBreak/>
        <w:t>ja saskaņā ar normatīvajiem aktiem tiek no jauna ieviesti vai palielināti komunālo pakalpojumu tarifi,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7EADFF1F" w14:textId="77777777" w:rsidR="00A12C85" w:rsidRPr="00831737" w:rsidRDefault="00A12C85" w:rsidP="00370E13">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Par LĪGUMA 2.3.punktā noteiktajām nomas maksas izmaiņām IZNOMĀTĀJS paziņo NOMNIEKAM </w:t>
      </w:r>
      <w:proofErr w:type="spellStart"/>
      <w:r w:rsidRPr="00831737">
        <w:rPr>
          <w:rFonts w:ascii="Times New Roman" w:hAnsi="Times New Roman" w:cs="Times New Roman"/>
        </w:rPr>
        <w:t>rakstveidā</w:t>
      </w:r>
      <w:proofErr w:type="spellEnd"/>
      <w:r w:rsidRPr="00831737">
        <w:rPr>
          <w:rFonts w:ascii="Times New Roman" w:hAnsi="Times New Roman" w:cs="Times New Roman"/>
        </w:rPr>
        <w:t xml:space="preserve"> 30 (trīsdesmit) dienas iepriekš.</w:t>
      </w:r>
    </w:p>
    <w:p w14:paraId="742134E8" w14:textId="77777777" w:rsidR="00A12C85" w:rsidRPr="002C1964" w:rsidRDefault="00A12C85" w:rsidP="003236AC">
      <w:pPr>
        <w:pStyle w:val="Default"/>
        <w:numPr>
          <w:ilvl w:val="1"/>
          <w:numId w:val="2"/>
        </w:numPr>
        <w:spacing w:after="60"/>
        <w:ind w:left="567" w:hanging="567"/>
        <w:jc w:val="both"/>
        <w:rPr>
          <w:rFonts w:ascii="Times New Roman" w:hAnsi="Times New Roman" w:cs="Times New Roman"/>
        </w:rPr>
      </w:pPr>
      <w:r w:rsidRPr="002C1964">
        <w:rPr>
          <w:rFonts w:ascii="Times New Roman" w:hAnsi="Times New Roman" w:cs="Times New Roman"/>
        </w:rPr>
        <w:t>Kā nodrošinājums LĪGUMĀ noteikto NOMNIEKA saistību izpildei, ja NOMNIEKS neizpildītu vai neizpildītu pienācīgi noteiktajā laikā šā LĪGUMA nosacījumus, NOMNIEKS LĪGUMA parakstīšanas dienā, bet ne</w:t>
      </w:r>
      <w:r w:rsidR="0000154A">
        <w:rPr>
          <w:rFonts w:ascii="Times New Roman" w:hAnsi="Times New Roman" w:cs="Times New Roman"/>
        </w:rPr>
        <w:t xml:space="preserve"> </w:t>
      </w:r>
      <w:r w:rsidRPr="002C1964">
        <w:rPr>
          <w:rFonts w:ascii="Times New Roman" w:hAnsi="Times New Roman" w:cs="Times New Roman"/>
        </w:rPr>
        <w:t xml:space="preserve">vēlāk kā 7 (septiņu) dienu laikā pēc LĪGUMA parakstīšanas, saskaņā ar IZNOMĀTĀJA izrakstīto rēķinu iemaksā IZNOMĀTĀJA norādītajā bankas kontā drošības naudu 1 (viena) mēneša nomas maksas apmērā, kas sastāda ___________ (_______________), turpmāk tekstā — Drošības nauda. Ja Nomnieks neveic šajā punktā noteikto maksājumu pilnā apmērā un noteiktajā termiņā, LĪGUMS nav spēkā. </w:t>
      </w:r>
    </w:p>
    <w:p w14:paraId="38F790CF" w14:textId="77777777" w:rsidR="00A12C85" w:rsidRPr="002C1964" w:rsidRDefault="00A12C85" w:rsidP="003236AC">
      <w:pPr>
        <w:pStyle w:val="Default"/>
        <w:numPr>
          <w:ilvl w:val="1"/>
          <w:numId w:val="2"/>
        </w:numPr>
        <w:spacing w:after="60"/>
        <w:ind w:left="567" w:hanging="567"/>
        <w:jc w:val="both"/>
        <w:rPr>
          <w:rFonts w:ascii="Times New Roman" w:hAnsi="Times New Roman" w:cs="Times New Roman"/>
        </w:rPr>
      </w:pPr>
      <w:r w:rsidRPr="002C1964">
        <w:rPr>
          <w:rFonts w:ascii="Times New Roman" w:hAnsi="Times New Roman" w:cs="Times New Roman"/>
        </w:rPr>
        <w:t xml:space="preserve">IZNOMĀTĀJAM ir tiesības izlietot Drošības naudu, lai segtu zaudējumus, ko NOMNIEKS nodarījis Nomas objektam un/vai Nekustamajam īpašumam, kā arī lai segtu saskaņā ar šo LĪGUMU noteikto Nomas maksu un līgumsodu, kā arī citus maksājumus. NOMNIEKAM nav tiesību pieprasīt IZNOMĀTĀJAM, lai IZNOMĀTĀJS ietur jebkuru kavētu maksājumu no Drošības naudas summas un neaprēķina NOMNIEKAM līgumsodu par maksājuma kavējumu. </w:t>
      </w:r>
    </w:p>
    <w:p w14:paraId="0C7B17AA" w14:textId="77777777" w:rsidR="00A12C85" w:rsidRPr="002C1964" w:rsidRDefault="00A12C85" w:rsidP="003236AC">
      <w:pPr>
        <w:pStyle w:val="Default"/>
        <w:numPr>
          <w:ilvl w:val="1"/>
          <w:numId w:val="2"/>
        </w:numPr>
        <w:spacing w:after="60"/>
        <w:ind w:left="567" w:hanging="567"/>
        <w:jc w:val="both"/>
        <w:rPr>
          <w:rFonts w:ascii="Times New Roman" w:hAnsi="Times New Roman" w:cs="Times New Roman"/>
        </w:rPr>
      </w:pPr>
      <w:r w:rsidRPr="002C1964">
        <w:rPr>
          <w:rFonts w:ascii="Times New Roman" w:hAnsi="Times New Roman" w:cs="Times New Roman"/>
        </w:rPr>
        <w:t xml:space="preserve">Ja LĪGUMA darbības laikā NOMNIEKS ir godprātīgi pildījis LĪGUMA nosacījumus, LĪDZĒJIEM savstarpēji </w:t>
      </w:r>
      <w:proofErr w:type="spellStart"/>
      <w:r w:rsidRPr="002C1964">
        <w:rPr>
          <w:rFonts w:ascii="Times New Roman" w:hAnsi="Times New Roman" w:cs="Times New Roman"/>
        </w:rPr>
        <w:t>rakstveidā</w:t>
      </w:r>
      <w:proofErr w:type="spellEnd"/>
      <w:r w:rsidRPr="002C1964">
        <w:rPr>
          <w:rFonts w:ascii="Times New Roman" w:hAnsi="Times New Roman" w:cs="Times New Roman"/>
        </w:rPr>
        <w:t xml:space="preserve"> vienojoties, Drošības naudas iemaksa var tikt izmantota pēdēj</w:t>
      </w:r>
      <w:r>
        <w:rPr>
          <w:rFonts w:ascii="Times New Roman" w:hAnsi="Times New Roman" w:cs="Times New Roman"/>
        </w:rPr>
        <w:t>ā</w:t>
      </w:r>
      <w:r w:rsidRPr="002C1964">
        <w:rPr>
          <w:rFonts w:ascii="Times New Roman" w:hAnsi="Times New Roman" w:cs="Times New Roman"/>
        </w:rPr>
        <w:t xml:space="preserve"> nomas termiņa mēneš</w:t>
      </w:r>
      <w:r>
        <w:rPr>
          <w:rFonts w:ascii="Times New Roman" w:hAnsi="Times New Roman" w:cs="Times New Roman"/>
        </w:rPr>
        <w:t>a</w:t>
      </w:r>
      <w:r w:rsidRPr="002C1964">
        <w:rPr>
          <w:rFonts w:ascii="Times New Roman" w:hAnsi="Times New Roman" w:cs="Times New Roman"/>
        </w:rPr>
        <w:t xml:space="preserve"> Nomas maksas maksājumu segšanai. </w:t>
      </w:r>
    </w:p>
    <w:p w14:paraId="69478CA7" w14:textId="77777777" w:rsidR="00A12C85" w:rsidRPr="002C1964" w:rsidRDefault="00A12C85" w:rsidP="003236AC">
      <w:pPr>
        <w:pStyle w:val="Default"/>
        <w:numPr>
          <w:ilvl w:val="1"/>
          <w:numId w:val="2"/>
        </w:numPr>
        <w:spacing w:after="60"/>
        <w:ind w:left="567" w:hanging="567"/>
        <w:jc w:val="both"/>
        <w:rPr>
          <w:rFonts w:ascii="Times New Roman" w:hAnsi="Times New Roman" w:cs="Times New Roman"/>
        </w:rPr>
      </w:pPr>
      <w:r w:rsidRPr="002C1964">
        <w:rPr>
          <w:rFonts w:ascii="Times New Roman" w:hAnsi="Times New Roman" w:cs="Times New Roman"/>
        </w:rPr>
        <w:t>Ja ir beidzies LĪGUMA termiņš un NOMNIEKS ir pilnībā izpildījis visas savas saistības attiecībā pret IZNOMĀTĀJU, IZNOMĀTĀJS 30 (trīsdesmit) darba dienu laikā pēc LĪGUMA termiņa beigām atmaksā NOMNIEKAM Drošības naudu vai atlikušo Drošības naudas daļu uz NOMNIEKA norādīto bankas kontu.</w:t>
      </w:r>
    </w:p>
    <w:p w14:paraId="78EBCFD6" w14:textId="77777777" w:rsidR="00A12C85" w:rsidRPr="00831737" w:rsidRDefault="00A12C85" w:rsidP="003236AC">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Ja NOMNIEKS novilcina šajā LĪGUMĀ noteiktos maksājumu termiņus, NOMNIEKS maksā IZNOMĀTĀJAM līgumsodu par nokavējumu 0,5 % (nulle komats pieci procenti) apmērā no maksājamās summas par katru kavēto dienu. Aprēķinot līgumsodu, IZNOMĀTĀJS to norāda NOMNIEKAM nākamajā izrakstītajā rēķinā. </w:t>
      </w:r>
    </w:p>
    <w:p w14:paraId="09913789" w14:textId="77777777" w:rsidR="00A12C85" w:rsidRPr="00831737" w:rsidRDefault="00A12C85" w:rsidP="003236AC">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Samaksa par visiem šajā LĪGUMĀ noteiktajiem maksājumiem veicama Latvijas Republikā apgrozībā esošajā valūtā saskaņā ar normatīvajiem aktiem.</w:t>
      </w:r>
    </w:p>
    <w:p w14:paraId="230C40BD" w14:textId="77777777" w:rsidR="00A12C85" w:rsidRPr="00831737" w:rsidRDefault="00A12C85" w:rsidP="00AC1124">
      <w:pPr>
        <w:pStyle w:val="Default"/>
        <w:numPr>
          <w:ilvl w:val="1"/>
          <w:numId w:val="2"/>
        </w:numPr>
        <w:ind w:left="567" w:hanging="567"/>
        <w:jc w:val="both"/>
        <w:rPr>
          <w:rFonts w:ascii="Times New Roman" w:hAnsi="Times New Roman" w:cs="Times New Roman"/>
        </w:rPr>
      </w:pPr>
      <w:r w:rsidRPr="00831737">
        <w:rPr>
          <w:rFonts w:ascii="Times New Roman" w:hAnsi="Times New Roman" w:cs="Times New Roman"/>
        </w:rPr>
        <w:t>Šajā Līgumā noteiktie NOMNIEKA maksājumi IZNOMĀTĀJAM tiek uzskatīti par veiktiem dienā, kad naudas līdzekļi ir pārskaitīti uz IZNOMĀTĀJA norēķinu bankas kontu.</w:t>
      </w:r>
    </w:p>
    <w:p w14:paraId="281C4E74" w14:textId="77777777" w:rsidR="00A12C85" w:rsidRPr="00831737" w:rsidRDefault="00A12C85" w:rsidP="004C16AA">
      <w:pPr>
        <w:pStyle w:val="Default"/>
        <w:numPr>
          <w:ilvl w:val="0"/>
          <w:numId w:val="2"/>
        </w:numPr>
        <w:spacing w:before="80" w:after="80"/>
        <w:ind w:left="357" w:hanging="357"/>
        <w:jc w:val="center"/>
        <w:rPr>
          <w:rFonts w:ascii="Times New Roman" w:hAnsi="Times New Roman" w:cs="Times New Roman"/>
          <w:b/>
          <w:bCs/>
        </w:rPr>
      </w:pPr>
      <w:r w:rsidRPr="00831737">
        <w:rPr>
          <w:rFonts w:ascii="Times New Roman" w:hAnsi="Times New Roman" w:cs="Times New Roman"/>
          <w:b/>
          <w:bCs/>
        </w:rPr>
        <w:t>LĪDZĒJU PIENĀKUMI UN TIESĪBAS</w:t>
      </w:r>
    </w:p>
    <w:p w14:paraId="60FA9008"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IZNOMĀTĀJS nododot NOMNIEKAM nomas lietošanā Nomas objektu ar nodošanas - pieņemšanas aktu, nodošanas-pieņemšanas aktā norādot telpu stāvokli un tur esošās iekārtas un to stāvokli.</w:t>
      </w:r>
    </w:p>
    <w:p w14:paraId="246CCFEC" w14:textId="77777777" w:rsidR="00EB6662" w:rsidRDefault="00A12C85" w:rsidP="00EB6662">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IZNOMĀTĀJS nodrošina nekustamā īpašuma koplietošanas komunikāciju un komunālo sistēmu, tai skaitā kanalizācijas, ūdensapgādes un elektroapgādes darbību.</w:t>
      </w:r>
    </w:p>
    <w:p w14:paraId="7D089CC0" w14:textId="47259819" w:rsidR="00EB6662" w:rsidRPr="00EB6662" w:rsidRDefault="00EB6662" w:rsidP="00EB6662">
      <w:pPr>
        <w:pStyle w:val="Default"/>
        <w:numPr>
          <w:ilvl w:val="1"/>
          <w:numId w:val="2"/>
        </w:numPr>
        <w:spacing w:after="60"/>
        <w:ind w:left="567" w:hanging="567"/>
        <w:jc w:val="both"/>
        <w:rPr>
          <w:rFonts w:ascii="Times New Roman" w:hAnsi="Times New Roman" w:cs="Times New Roman"/>
        </w:rPr>
      </w:pPr>
      <w:r w:rsidRPr="00EB6662">
        <w:rPr>
          <w:rFonts w:ascii="Times New Roman" w:hAnsi="Times New Roman" w:cs="Times New Roman"/>
        </w:rPr>
        <w:t>IZNOMĀTĀJS</w:t>
      </w:r>
      <w:r w:rsidRPr="00EB6662">
        <w:rPr>
          <w:rFonts w:ascii="Times New Roman" w:hAnsi="Times New Roman" w:cs="Times New Roman"/>
        </w:rPr>
        <w:t xml:space="preserve"> var ierādīt citas līdzvērtīgas (arī ar lielāku platību) telpas, Pusēm abpusēji vienojoties. Nomas maksa par kvadrātmetru nevar būt mazāka kā </w:t>
      </w:r>
      <w:r>
        <w:rPr>
          <w:rFonts w:ascii="Times New Roman" w:hAnsi="Times New Roman" w:cs="Times New Roman"/>
        </w:rPr>
        <w:t>Līgumā sākotnēji noteiktā</w:t>
      </w:r>
      <w:r w:rsidRPr="00EB6662">
        <w:rPr>
          <w:rFonts w:ascii="Times New Roman" w:hAnsi="Times New Roman" w:cs="Times New Roman"/>
        </w:rPr>
        <w:t xml:space="preserve">.  </w:t>
      </w:r>
    </w:p>
    <w:p w14:paraId="05E6A9B1" w14:textId="77777777" w:rsidR="00EB6662" w:rsidRPr="00831737" w:rsidRDefault="00EB6662" w:rsidP="00EB6662">
      <w:pPr>
        <w:pStyle w:val="Default"/>
        <w:spacing w:after="60"/>
        <w:ind w:left="567"/>
        <w:jc w:val="both"/>
        <w:rPr>
          <w:rFonts w:ascii="Times New Roman" w:hAnsi="Times New Roman" w:cs="Times New Roman"/>
        </w:rPr>
      </w:pPr>
    </w:p>
    <w:p w14:paraId="1675B8CB"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IZNOMĀTĀJA tiesības: </w:t>
      </w:r>
    </w:p>
    <w:p w14:paraId="3D3F083B" w14:textId="77777777" w:rsidR="00A12C85" w:rsidRPr="00831737" w:rsidRDefault="00A12C85" w:rsidP="00AC1124">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 xml:space="preserve">pārbaudīt iepriekš saskaņotā laikā Nomas objekta un iekārtu stāvokli, to ekspluatācijas pareizību, pieaicinot NOMNIEKA pārstāvi; </w:t>
      </w:r>
    </w:p>
    <w:p w14:paraId="362B9A06" w14:textId="77777777" w:rsidR="00A12C85" w:rsidRPr="00831737" w:rsidRDefault="00A12C85" w:rsidP="00AC1124">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lastRenderedPageBreak/>
        <w:t>nesegt izmaksas par Nomas objektu un tajā esošo iekārtu uzlabojumiem, ja NOMNIEKS tos veicis bez IZNOMĀTĀJA atļaujas un savstarpējas rakstiskās vienošanās;</w:t>
      </w:r>
    </w:p>
    <w:p w14:paraId="41C0A2CF" w14:textId="77777777" w:rsidR="00A12C85" w:rsidRPr="00831737" w:rsidRDefault="00A12C85" w:rsidP="00AC1124">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NOMNIEKA pienākumi: </w:t>
      </w:r>
    </w:p>
    <w:p w14:paraId="1632B5BF"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veikt maksājumus LĪGUMĀ noteiktajos termiņos un kārtībā;</w:t>
      </w:r>
    </w:p>
    <w:p w14:paraId="32730BFF"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atbildēt IZNOMĀTĀJAM par Nomas objekta un iekārtu saglabāšanu, nodot to atpakaļ, pieļaujot vienīgi dabisku nolietošanās pakāpi, pēc šī LĪGUMA izbeigšanās vai pēc LĪGUMA laušanas;</w:t>
      </w:r>
    </w:p>
    <w:p w14:paraId="02A0048A"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lietot Nomas objektu un iekārtas atbilstoši LĪGUMAM, to pamatuzdevumiem un tehniskajiem noteikumiem;</w:t>
      </w:r>
    </w:p>
    <w:p w14:paraId="4FDADFE0"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uzturēt Nomas objektu sanitārajos un ugunsdrošības noteikumos paredzētajā kārtībā, stingri ievērot ekspluatācijas noteikumus, kā arī atbildēt par tajās atrodošos elektroiekārtu un citu inženiertehnisko tīklu un ierīču saglabāšanu, ekspluatāciju un drošības tehnikas noteikumu ievērošanu. Avārijas gadījumā NOMNIEKS apņemas nekavējoties informēt IZNOMĀTĀJU un veikt visus iespējamos pasākumus avārijas seku likvidācijai;</w:t>
      </w:r>
    </w:p>
    <w:p w14:paraId="1ACB61A2"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neizdarīt Nomas objekta pārplānošanu, neveikt nekādus pārveidojumus vai izmaiņas inženiertehnisko tīklu un ierīču konstrukcijā, kā arī neuzstādīt satelītu vai citas antenas bez IZNOMĀTĀJA rakstiskas piekrišanas;</w:t>
      </w:r>
    </w:p>
    <w:p w14:paraId="076D3263"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nodrošināt Nomas objektā esošo, tajā skaitā, NOMNIEKAM piederošo mantu un iekārtu saglabāšanu, kā arī nepieļaut to pazušanu vai bojā eju, atlīdzināt radītos zaudējumus, ja vien tas nav radies nepārvaramas varas rezultātā;</w:t>
      </w:r>
    </w:p>
    <w:p w14:paraId="0332ABBA"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paziņot IZNOMĀTĀJAM rakstiski par Nomas objekta atbrīvošanu ne vēlāk kā 3 (trīs) mēnešus pirms tās atbrīvošanas un nodošanas;</w:t>
      </w:r>
    </w:p>
    <w:p w14:paraId="49F2B50B"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nodot IZNOMĀTĀJAM Nomas objektu ar nodošanas-pieņemšanas aktu;</w:t>
      </w:r>
    </w:p>
    <w:p w14:paraId="7F1842DB"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beidzoties LĪGUMA termiņam,</w:t>
      </w:r>
      <w:r>
        <w:rPr>
          <w:rFonts w:ascii="Times New Roman" w:hAnsi="Times New Roman" w:cs="Times New Roman"/>
        </w:rPr>
        <w:t xml:space="preserve"> </w:t>
      </w:r>
      <w:r w:rsidRPr="00831737">
        <w:rPr>
          <w:rFonts w:ascii="Times New Roman" w:hAnsi="Times New Roman" w:cs="Times New Roman"/>
        </w:rPr>
        <w:t>atbrīvot Nomas objektu 3 (trīs) dienu laikā no LĪGUMA beigu termiņa.</w:t>
      </w:r>
    </w:p>
    <w:p w14:paraId="60C9D6EC" w14:textId="77777777" w:rsidR="00A12C85" w:rsidRPr="00831737" w:rsidRDefault="00A12C85" w:rsidP="00AC1124">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NOMNIEKS ir pilnībā atbildīgs par iznomāto Nomas objektu, kā arī par sabiedriskās kārtības nodrošināšanu Nomas objektā;</w:t>
      </w:r>
    </w:p>
    <w:p w14:paraId="3A47163E" w14:textId="77777777" w:rsidR="00A12C85" w:rsidRPr="00831737" w:rsidRDefault="00A12C85" w:rsidP="00AC1124">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NOMNIEKS nav tiesīgs nodot Nomas objektu citu juridisku vai fizisku personu lietošanā, tai skaitā apakšnomā;</w:t>
      </w:r>
    </w:p>
    <w:p w14:paraId="542D21B0"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NOMNIEKS apņemas segt visus zaudējumus, kas radušies NOMNIEKA prettiesiskas rīcības dēļ vai šā LĪGUMA noteikumu neievērošanas gadījumā.</w:t>
      </w:r>
    </w:p>
    <w:p w14:paraId="62723C9F"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NOMNIEKA tiesības:</w:t>
      </w:r>
    </w:p>
    <w:p w14:paraId="538C77E0" w14:textId="77777777" w:rsidR="00A12C85" w:rsidRPr="00831737" w:rsidRDefault="00A12C85" w:rsidP="00AC1124">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 xml:space="preserve">kopīgi ar citiem ēkas lietotājiem lietot vispārējās koplietošanas ierīces un koplietošanas telpas šajā ēkā; </w:t>
      </w:r>
    </w:p>
    <w:p w14:paraId="4EDFBD97" w14:textId="77777777" w:rsidR="00A12C85" w:rsidRPr="00831737" w:rsidRDefault="00A12C85" w:rsidP="00AC1124">
      <w:pPr>
        <w:pStyle w:val="Default"/>
        <w:numPr>
          <w:ilvl w:val="2"/>
          <w:numId w:val="2"/>
        </w:numPr>
        <w:ind w:left="851" w:hanging="851"/>
        <w:jc w:val="both"/>
        <w:rPr>
          <w:rFonts w:ascii="Times New Roman" w:hAnsi="Times New Roman" w:cs="Times New Roman"/>
        </w:rPr>
      </w:pPr>
      <w:r w:rsidRPr="00831737">
        <w:rPr>
          <w:rFonts w:ascii="Times New Roman" w:hAnsi="Times New Roman" w:cs="Times New Roman"/>
        </w:rPr>
        <w:t>veikt Nomas objekta uzlabošanu, noslēdzot par to ar IZNOMĀTĀJU rakstveida vienošanos, kas kļūs par šī LĪGUMA neatņemamu sastāvdaļu.</w:t>
      </w:r>
    </w:p>
    <w:p w14:paraId="7879354D" w14:textId="77777777" w:rsidR="00A12C85" w:rsidRPr="00831737" w:rsidRDefault="00A12C85" w:rsidP="004C16AA">
      <w:pPr>
        <w:pStyle w:val="Default"/>
        <w:numPr>
          <w:ilvl w:val="0"/>
          <w:numId w:val="2"/>
        </w:numPr>
        <w:spacing w:before="80" w:after="80"/>
        <w:ind w:left="357" w:hanging="357"/>
        <w:jc w:val="center"/>
        <w:rPr>
          <w:rFonts w:ascii="Times New Roman" w:hAnsi="Times New Roman" w:cs="Times New Roman"/>
          <w:b/>
          <w:bCs/>
        </w:rPr>
      </w:pPr>
      <w:r w:rsidRPr="00831737">
        <w:rPr>
          <w:rFonts w:ascii="Times New Roman" w:hAnsi="Times New Roman" w:cs="Times New Roman"/>
          <w:b/>
          <w:bCs/>
        </w:rPr>
        <w:t xml:space="preserve">ATBILDĪBA </w:t>
      </w:r>
    </w:p>
    <w:p w14:paraId="5CFEB6F1" w14:textId="77777777" w:rsidR="00A12C85" w:rsidRPr="00831737" w:rsidRDefault="00A12C85" w:rsidP="000502F9">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LĪDZĒJI ir savstarpēji atbildīgi par līgumsaistību neizpildīšanu vai nepienācīgu izpildi, kā arī atlīdzina otram LĪDZĒJAM radušos zaudējumus, izņemot gadījumos, ja LĪGUMĀ ir noteikts citādi.</w:t>
      </w:r>
    </w:p>
    <w:p w14:paraId="32BD3203" w14:textId="77777777" w:rsidR="00A12C85" w:rsidRPr="00831737" w:rsidRDefault="00A12C85" w:rsidP="000502F9">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Līgumsoda samaksa un zaudējumu atlīdzināšana neatbrīvo no saistību izpildes. </w:t>
      </w:r>
    </w:p>
    <w:p w14:paraId="1F347D9A" w14:textId="77777777" w:rsidR="00A12C85" w:rsidRPr="00831737" w:rsidRDefault="00A12C85" w:rsidP="000502F9">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LĪDZĒJI tiek atbrīvoti no atbildības par daļēju vai pilnīgu saistību neizpildi, ja šī neizpilde radusies nepārvaramas varas apstākļu dēļ.</w:t>
      </w:r>
    </w:p>
    <w:p w14:paraId="3BC32EA0" w14:textId="77777777" w:rsidR="00A12C85" w:rsidRPr="00831737" w:rsidRDefault="00A12C85" w:rsidP="000502F9">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NOMNIEKAM ir pilna atbildība par Nomas objekta drošu un atbilstošu izmantošanu visā LĪGUMA darbības laikā.</w:t>
      </w:r>
    </w:p>
    <w:p w14:paraId="49E07402" w14:textId="77777777" w:rsidR="00A12C85" w:rsidRPr="00831737" w:rsidRDefault="00A12C85" w:rsidP="000502F9">
      <w:pPr>
        <w:pStyle w:val="Default"/>
        <w:numPr>
          <w:ilvl w:val="1"/>
          <w:numId w:val="2"/>
        </w:numPr>
        <w:ind w:left="567" w:hanging="567"/>
        <w:jc w:val="both"/>
        <w:rPr>
          <w:rFonts w:ascii="Times New Roman" w:hAnsi="Times New Roman" w:cs="Times New Roman"/>
        </w:rPr>
      </w:pPr>
      <w:r w:rsidRPr="00831737">
        <w:rPr>
          <w:rFonts w:ascii="Times New Roman" w:hAnsi="Times New Roman" w:cs="Times New Roman"/>
        </w:rPr>
        <w:t xml:space="preserve">Ja NOMNIEKS pēc LĪGUMA termiņa beigām neatbrīvo Nomas objektu un, ja starp IZNOMĀTĀJU un NOMNIEKU nav rakstiskas vienošanās pagarināt LĪGUMA darbības </w:t>
      </w:r>
      <w:r w:rsidRPr="00831737">
        <w:rPr>
          <w:rFonts w:ascii="Times New Roman" w:hAnsi="Times New Roman" w:cs="Times New Roman"/>
        </w:rPr>
        <w:lastRenderedPageBreak/>
        <w:t>laiku, tad par katru kavēto dienu NOMNIEKS maksā līgumsodu divkāršā Nomas maksas apmērā. Šāds nomas attiecību turpinājums nav uzskatāms par šī LĪGUMA pagarinājumu.</w:t>
      </w:r>
    </w:p>
    <w:p w14:paraId="42CF604C" w14:textId="77777777" w:rsidR="00A12C85" w:rsidRPr="00831737" w:rsidRDefault="00A12C85" w:rsidP="004C16AA">
      <w:pPr>
        <w:pStyle w:val="Default"/>
        <w:numPr>
          <w:ilvl w:val="0"/>
          <w:numId w:val="2"/>
        </w:numPr>
        <w:spacing w:before="80" w:after="80"/>
        <w:ind w:left="357" w:hanging="357"/>
        <w:jc w:val="center"/>
        <w:rPr>
          <w:rFonts w:ascii="Times New Roman" w:hAnsi="Times New Roman" w:cs="Times New Roman"/>
          <w:b/>
          <w:bCs/>
        </w:rPr>
      </w:pPr>
      <w:r w:rsidRPr="00831737">
        <w:rPr>
          <w:rFonts w:ascii="Times New Roman" w:hAnsi="Times New Roman" w:cs="Times New Roman"/>
          <w:b/>
          <w:bCs/>
        </w:rPr>
        <w:t>LĪGUMA IZBEIGŠANA UN TELPU ATBRĪVOŠANA</w:t>
      </w:r>
    </w:p>
    <w:p w14:paraId="28AE08D8" w14:textId="77777777" w:rsidR="00A12C85" w:rsidRPr="00831737" w:rsidRDefault="00A12C85" w:rsidP="000502F9">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IZNOMĀTĀJS ir tiesīgs, rakstiski informējot Nomnieku 14 (četrpadsmit) dienas iepriekš, vienpusēji atkāpties no LĪGUMA, neatlīdzinot NOMNIEKAM zaudējumus, kas saistīti ar LĪGUMA pirmstermiņa izbeigšanu, kā arī NOMNIEKA veiktos izdevumus Nomas objektā, ja NOMNIEKS: </w:t>
      </w:r>
    </w:p>
    <w:p w14:paraId="37961A04"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bojā Nomas objektu, tā aprīkojumu un/vai Nekustamo īpašumu, vai citādi ļaunprātīgi pasliktina Nomas objekta un/vai Nekustamā īpašuma stāvokli;</w:t>
      </w:r>
    </w:p>
    <w:p w14:paraId="1470D33D"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vairāk nekā mēnesi nemaksā Nomas maksu vai nenorēķinās par saņemtajiem pakalpojumiem, atbilstoši kārtības 1.pielikuma 2.2.punktam;</w:t>
      </w:r>
    </w:p>
    <w:p w14:paraId="47647F16"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neizpilda Nomas objekta izmantošanas nosacījumus vai netiek sasniegts LĪGUMA mērķis, ar kuru IZNOMĀTĀJAM bija tiesības rēķināties;</w:t>
      </w:r>
    </w:p>
    <w:p w14:paraId="756C441C" w14:textId="77777777" w:rsidR="00A12C85" w:rsidRPr="00831737"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 xml:space="preserve">ar tiesas lēmumu ir pasludināts par maksātnespējīgu; </w:t>
      </w:r>
    </w:p>
    <w:p w14:paraId="557DCD33" w14:textId="77777777" w:rsidR="00A12C85" w:rsidRDefault="00A12C85" w:rsidP="00A03BE0">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no NOMNIEKA puses LĪGUMA neizpildīšana ir ļaunprātīga un dod IZNOMĀTĀJAM pamatu uzskatīt, ka tas nevar paļauties uz saistību izpildīšanu nākotnē.</w:t>
      </w:r>
    </w:p>
    <w:p w14:paraId="5635EE13" w14:textId="77777777" w:rsidR="00A12C85" w:rsidRPr="00B72AD4" w:rsidRDefault="00A12C85" w:rsidP="00EB6662">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IZNOMĀTĀJAM ir tiesības, rakstiski informējot NOMNIEKU </w:t>
      </w:r>
      <w:r w:rsidR="003E5E7A">
        <w:rPr>
          <w:rFonts w:ascii="Times New Roman" w:hAnsi="Times New Roman" w:cs="Times New Roman"/>
        </w:rPr>
        <w:t>1</w:t>
      </w:r>
      <w:r w:rsidRPr="00831737">
        <w:rPr>
          <w:rFonts w:ascii="Times New Roman" w:hAnsi="Times New Roman" w:cs="Times New Roman"/>
        </w:rPr>
        <w:t xml:space="preserve"> (</w:t>
      </w:r>
      <w:r w:rsidR="003E5E7A">
        <w:rPr>
          <w:rFonts w:ascii="Times New Roman" w:hAnsi="Times New Roman" w:cs="Times New Roman"/>
        </w:rPr>
        <w:t>vienu</w:t>
      </w:r>
      <w:r w:rsidRPr="00831737">
        <w:rPr>
          <w:rFonts w:ascii="Times New Roman" w:hAnsi="Times New Roman" w:cs="Times New Roman"/>
        </w:rPr>
        <w:t xml:space="preserve">) mēnešus iepriekš, vienpusēji atkāpties no LĪGUMA, neatlīdzinot NOMNIEKA zaudējumus, kas saistīti ar LĪGUMA pirmstermiņa izbeigšanu, ja Nomas objekts IZNOMĀTĀJAM nepieciešams IZNOMĀTĀJA normatīvajos aktos noteikto funkciju nodrošināšanas veikšanai. </w:t>
      </w:r>
      <w:r w:rsidR="00B72AD4">
        <w:rPr>
          <w:rFonts w:ascii="Times New Roman" w:hAnsi="Times New Roman" w:cs="Times New Roman"/>
        </w:rPr>
        <w:t>LĪDZĒJI var vienoties par līdzvērtīgas telpas ierādīšanu NOMNIEKAM uz atlikušo nomas periodu.</w:t>
      </w:r>
    </w:p>
    <w:p w14:paraId="6DFB32DB" w14:textId="77777777" w:rsidR="00A12C85" w:rsidRPr="00831737" w:rsidRDefault="00A12C85" w:rsidP="000502F9">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LĪGUMA izbeigšanas gadījumā NOMNIEKS atbrīvo Nomas objektu un nodot to IZNOMĀTĀJAM 3 (trīs) dienu laikā no līguma izbeigšanas dienas saskaņā ar nodošanas-pieņemšanas aktu. </w:t>
      </w:r>
    </w:p>
    <w:p w14:paraId="58DAE13C" w14:textId="77777777" w:rsidR="00A12C85" w:rsidRPr="00831737" w:rsidRDefault="00A12C85" w:rsidP="004C16AA">
      <w:pPr>
        <w:pStyle w:val="Default"/>
        <w:numPr>
          <w:ilvl w:val="1"/>
          <w:numId w:val="2"/>
        </w:numPr>
        <w:ind w:left="567" w:hanging="567"/>
        <w:jc w:val="both"/>
        <w:rPr>
          <w:rFonts w:ascii="Times New Roman" w:hAnsi="Times New Roman" w:cs="Times New Roman"/>
        </w:rPr>
      </w:pPr>
      <w:r w:rsidRPr="00831737">
        <w:rPr>
          <w:rFonts w:ascii="Times New Roman" w:hAnsi="Times New Roman" w:cs="Times New Roman"/>
        </w:rPr>
        <w:t>NOMNIEKS ir tiesīgs jebkurā laikā lauzt LĪGUMU, brīdinot par to IZNOMĀTĀJU 3 (trīs) mēnešus iepriekš. Ja NOMNIEKS lauž šo LĪGUMU bez IZNOMĀTĀJA iepriekšējas brīdināšanas, tad IZNOMĀTĀJAM nav pienākums atmaksāt NOMNIEKAM Drošības naudu, un IZNOMĀTĀJS to patur kā līgumsodu par NOMNIEKA pirmstermiņa atkāpšanos no šī LĪGUMA.</w:t>
      </w:r>
    </w:p>
    <w:p w14:paraId="5FFFA75E" w14:textId="77777777" w:rsidR="00A12C85" w:rsidRPr="00831737" w:rsidRDefault="00A12C85" w:rsidP="004C16AA">
      <w:pPr>
        <w:pStyle w:val="Default"/>
        <w:numPr>
          <w:ilvl w:val="0"/>
          <w:numId w:val="2"/>
        </w:numPr>
        <w:spacing w:before="80" w:after="80"/>
        <w:ind w:left="357" w:hanging="357"/>
        <w:jc w:val="center"/>
        <w:rPr>
          <w:rFonts w:ascii="Times New Roman" w:hAnsi="Times New Roman" w:cs="Times New Roman"/>
          <w:b/>
          <w:bCs/>
        </w:rPr>
      </w:pPr>
      <w:r w:rsidRPr="00831737">
        <w:rPr>
          <w:rFonts w:ascii="Times New Roman" w:hAnsi="Times New Roman" w:cs="Times New Roman"/>
          <w:b/>
          <w:bCs/>
        </w:rPr>
        <w:t xml:space="preserve">LĪGUMA DARBĪBA UN STRĪDU IZSKATĪŠANA </w:t>
      </w:r>
    </w:p>
    <w:p w14:paraId="6DC4A28E" w14:textId="3065AB30"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LĪGUMS stājas spēkā ar </w:t>
      </w:r>
      <w:r>
        <w:rPr>
          <w:rFonts w:ascii="Times New Roman" w:hAnsi="Times New Roman" w:cs="Times New Roman"/>
        </w:rPr>
        <w:t xml:space="preserve">tā reģistrācijas brīdi Veselības ministrijā </w:t>
      </w:r>
      <w:r w:rsidRPr="00831737">
        <w:rPr>
          <w:rFonts w:ascii="Times New Roman" w:hAnsi="Times New Roman" w:cs="Times New Roman"/>
        </w:rPr>
        <w:t xml:space="preserve">un ir spēkā </w:t>
      </w:r>
      <w:r w:rsidR="00EB6662">
        <w:rPr>
          <w:rFonts w:ascii="Times New Roman" w:hAnsi="Times New Roman" w:cs="Times New Roman"/>
        </w:rPr>
        <w:t xml:space="preserve">trīs </w:t>
      </w:r>
      <w:r w:rsidR="003E5E7A">
        <w:rPr>
          <w:rFonts w:ascii="Times New Roman" w:hAnsi="Times New Roman" w:cs="Times New Roman"/>
        </w:rPr>
        <w:t>kalendāro</w:t>
      </w:r>
      <w:r w:rsidR="00EB6662">
        <w:rPr>
          <w:rFonts w:ascii="Times New Roman" w:hAnsi="Times New Roman" w:cs="Times New Roman"/>
        </w:rPr>
        <w:t>s</w:t>
      </w:r>
      <w:r w:rsidR="003E5E7A">
        <w:rPr>
          <w:rFonts w:ascii="Times New Roman" w:hAnsi="Times New Roman" w:cs="Times New Roman"/>
        </w:rPr>
        <w:t xml:space="preserve"> gadu</w:t>
      </w:r>
      <w:r w:rsidR="00EB6662">
        <w:rPr>
          <w:rFonts w:ascii="Times New Roman" w:hAnsi="Times New Roman" w:cs="Times New Roman"/>
        </w:rPr>
        <w:t>s</w:t>
      </w:r>
      <w:r w:rsidR="003E5E7A">
        <w:rPr>
          <w:rFonts w:ascii="Times New Roman" w:hAnsi="Times New Roman" w:cs="Times New Roman"/>
        </w:rPr>
        <w:t>.</w:t>
      </w:r>
      <w:r w:rsidR="003075F5">
        <w:rPr>
          <w:rFonts w:ascii="Times New Roman" w:hAnsi="Times New Roman" w:cs="Times New Roman"/>
        </w:rPr>
        <w:t xml:space="preserve"> Līgumā noteiktās nomas tiesības stājās spēkā un piemērojamas Pušu tiesiskajām attiecībām no 2023.gada </w:t>
      </w:r>
      <w:r w:rsidR="00EB6662">
        <w:rPr>
          <w:rFonts w:ascii="Times New Roman" w:hAnsi="Times New Roman" w:cs="Times New Roman"/>
        </w:rPr>
        <w:t>14</w:t>
      </w:r>
      <w:r w:rsidR="003075F5">
        <w:rPr>
          <w:rFonts w:ascii="Times New Roman" w:hAnsi="Times New Roman" w:cs="Times New Roman"/>
        </w:rPr>
        <w:t>.</w:t>
      </w:r>
      <w:r w:rsidR="00EB6662">
        <w:rPr>
          <w:rFonts w:ascii="Times New Roman" w:hAnsi="Times New Roman" w:cs="Times New Roman"/>
        </w:rPr>
        <w:t xml:space="preserve"> oktobra</w:t>
      </w:r>
      <w:r w:rsidR="003075F5">
        <w:rPr>
          <w:rFonts w:ascii="Times New Roman" w:hAnsi="Times New Roman" w:cs="Times New Roman"/>
        </w:rPr>
        <w:t>.</w:t>
      </w:r>
      <w:r w:rsidR="003E5E7A">
        <w:rPr>
          <w:rFonts w:ascii="Times New Roman" w:hAnsi="Times New Roman" w:cs="Times New Roman"/>
        </w:rPr>
        <w:t xml:space="preserve"> </w:t>
      </w:r>
      <w:r w:rsidR="00B72AD4">
        <w:rPr>
          <w:rFonts w:ascii="Times New Roman" w:hAnsi="Times New Roman" w:cs="Times New Roman"/>
        </w:rPr>
        <w:t>LĪDZĒJIEM rakstiski vienojoties LĪGUMA darbības termiņš var tikt pagarināts, ievērojot Latvijas Republikā spēkā esošos normatīvos aktus.</w:t>
      </w:r>
    </w:p>
    <w:p w14:paraId="2B9D0086"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Līgumattiecības par pabeigtām atzīstamas tikai pēc tam, kad LĪDZĒJI izpildījuši savstarpējās saistības un starp tiem ir pilnīgi nokārtoti savstarpējie norēķini.</w:t>
      </w:r>
    </w:p>
    <w:p w14:paraId="4129CD8D" w14:textId="77777777" w:rsidR="00A12C85" w:rsidRPr="00831737" w:rsidRDefault="00A12C85" w:rsidP="000502F9">
      <w:pPr>
        <w:pStyle w:val="Default"/>
        <w:numPr>
          <w:ilvl w:val="1"/>
          <w:numId w:val="2"/>
        </w:numPr>
        <w:ind w:left="567" w:hanging="567"/>
        <w:jc w:val="both"/>
        <w:rPr>
          <w:rFonts w:ascii="Times New Roman" w:hAnsi="Times New Roman" w:cs="Times New Roman"/>
        </w:rPr>
      </w:pPr>
      <w:r w:rsidRPr="00831737">
        <w:rPr>
          <w:rFonts w:ascii="Times New Roman" w:hAnsi="Times New Roman" w:cs="Times New Roman"/>
        </w:rPr>
        <w:t xml:space="preserve">Visus strīdus, kas var rasties šī LĪGUMA izpildes laikā, LĪDZĒJI risina, abpusēji vienojoties. Ja vienošanās netiek panākta, strīds tiek nodots izskatīšanai tiesā LR spēkā esošo normatīvo aktu noteiktajā kārtībā. </w:t>
      </w:r>
    </w:p>
    <w:p w14:paraId="7BBF6EE3" w14:textId="77777777" w:rsidR="00A12C85" w:rsidRPr="00831737" w:rsidRDefault="00A12C85" w:rsidP="00CA16D9">
      <w:pPr>
        <w:pStyle w:val="Default"/>
        <w:numPr>
          <w:ilvl w:val="0"/>
          <w:numId w:val="2"/>
        </w:numPr>
        <w:spacing w:before="60" w:after="60"/>
        <w:ind w:left="357" w:hanging="357"/>
        <w:jc w:val="center"/>
        <w:rPr>
          <w:rFonts w:ascii="Times New Roman" w:hAnsi="Times New Roman" w:cs="Times New Roman"/>
          <w:b/>
          <w:bCs/>
        </w:rPr>
      </w:pPr>
      <w:r w:rsidRPr="00831737">
        <w:rPr>
          <w:rFonts w:ascii="Times New Roman" w:hAnsi="Times New Roman" w:cs="Times New Roman"/>
          <w:b/>
          <w:bCs/>
        </w:rPr>
        <w:t xml:space="preserve">CITI NOTEIKUMI </w:t>
      </w:r>
    </w:p>
    <w:p w14:paraId="7A0E0468" w14:textId="77777777" w:rsidR="00A12C85" w:rsidRPr="00831737" w:rsidRDefault="00A12C85" w:rsidP="000502F9">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LĪDZĒJU pārstāvji šā Līguma realizācijai un saimnieciska rakstura jautājumu operatīvai risināšanai tiek noteikti:</w:t>
      </w:r>
    </w:p>
    <w:p w14:paraId="06CBF30F" w14:textId="77777777" w:rsidR="00A12C85" w:rsidRPr="00831737" w:rsidRDefault="00A12C85" w:rsidP="004C16AA">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 xml:space="preserve">IZNOMĀTĀJAM–_________________________, mob. tālr._____________; </w:t>
      </w:r>
    </w:p>
    <w:p w14:paraId="593841DE" w14:textId="77777777" w:rsidR="00A12C85" w:rsidRPr="00831737" w:rsidRDefault="00A12C85" w:rsidP="004C16AA">
      <w:pPr>
        <w:pStyle w:val="Default"/>
        <w:numPr>
          <w:ilvl w:val="2"/>
          <w:numId w:val="2"/>
        </w:numPr>
        <w:spacing w:after="60"/>
        <w:ind w:left="851" w:hanging="851"/>
        <w:jc w:val="both"/>
        <w:rPr>
          <w:rFonts w:ascii="Times New Roman" w:hAnsi="Times New Roman" w:cs="Times New Roman"/>
        </w:rPr>
      </w:pPr>
      <w:r w:rsidRPr="00831737">
        <w:rPr>
          <w:rFonts w:ascii="Times New Roman" w:hAnsi="Times New Roman" w:cs="Times New Roman"/>
        </w:rPr>
        <w:t xml:space="preserve">NOMNIEKAM – ___________________________ mob. tālr. _____________. </w:t>
      </w:r>
    </w:p>
    <w:p w14:paraId="5E43BD0F"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 xml:space="preserve">Visi LĪGUMA grozījumi un papildinājumi šajā LĪGUMĀ ir noformējami </w:t>
      </w:r>
      <w:proofErr w:type="spellStart"/>
      <w:r w:rsidRPr="00831737">
        <w:rPr>
          <w:rFonts w:ascii="Times New Roman" w:hAnsi="Times New Roman" w:cs="Times New Roman"/>
        </w:rPr>
        <w:t>rakstveidā</w:t>
      </w:r>
      <w:proofErr w:type="spellEnd"/>
      <w:r w:rsidRPr="00831737">
        <w:rPr>
          <w:rFonts w:ascii="Times New Roman" w:hAnsi="Times New Roman" w:cs="Times New Roman"/>
        </w:rPr>
        <w:t xml:space="preserve"> LĪDZĒJIEM savstarpēji vienojoties un kļūst par LĪGUMA neatņemamu sastāvdaļu.</w:t>
      </w:r>
    </w:p>
    <w:p w14:paraId="67B8D95D"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t>Pēc LĪGUMA parakstīšanas visas iepriekšējās sarunas un sarakste zaudē spēku.</w:t>
      </w:r>
    </w:p>
    <w:p w14:paraId="3977BAB9" w14:textId="77777777" w:rsidR="00A12C85" w:rsidRPr="00831737" w:rsidRDefault="00A12C85" w:rsidP="00A03BE0">
      <w:pPr>
        <w:pStyle w:val="Default"/>
        <w:numPr>
          <w:ilvl w:val="1"/>
          <w:numId w:val="2"/>
        </w:numPr>
        <w:spacing w:after="60"/>
        <w:ind w:left="567" w:hanging="567"/>
        <w:jc w:val="both"/>
        <w:rPr>
          <w:rFonts w:ascii="Times New Roman" w:hAnsi="Times New Roman" w:cs="Times New Roman"/>
        </w:rPr>
      </w:pPr>
      <w:r w:rsidRPr="00831737">
        <w:rPr>
          <w:rFonts w:ascii="Times New Roman" w:hAnsi="Times New Roman" w:cs="Times New Roman"/>
        </w:rPr>
        <w:lastRenderedPageBreak/>
        <w:t>Šis LĪGUMS ir sastādīts uz 5 (piecām) lapām latviešu valodā un parakstīts 2 (divos) eksemplāros, no kuriem viens paliek IZNOMĀTĀJAM, otrs – NOMNIEKAM. Abiem LĪGUMA eksemplāriem ir vienāds juridiskais spēks.</w:t>
      </w:r>
    </w:p>
    <w:p w14:paraId="4143214D" w14:textId="77777777" w:rsidR="00A12C85" w:rsidRPr="00831737" w:rsidRDefault="00A12C85" w:rsidP="000502F9">
      <w:pPr>
        <w:pStyle w:val="Default"/>
        <w:numPr>
          <w:ilvl w:val="1"/>
          <w:numId w:val="2"/>
        </w:numPr>
        <w:ind w:left="567" w:hanging="567"/>
        <w:jc w:val="both"/>
        <w:rPr>
          <w:rFonts w:ascii="Times New Roman" w:hAnsi="Times New Roman" w:cs="Times New Roman"/>
        </w:rPr>
      </w:pPr>
      <w:r w:rsidRPr="00831737">
        <w:rPr>
          <w:rFonts w:ascii="Times New Roman" w:hAnsi="Times New Roman" w:cs="Times New Roman"/>
        </w:rPr>
        <w:t xml:space="preserve">LĪGUMA noslēgšanas brīdī tam ir </w:t>
      </w:r>
      <w:r>
        <w:rPr>
          <w:rFonts w:ascii="Times New Roman" w:hAnsi="Times New Roman" w:cs="Times New Roman"/>
        </w:rPr>
        <w:t>2</w:t>
      </w:r>
      <w:r w:rsidRPr="00831737">
        <w:rPr>
          <w:rFonts w:ascii="Times New Roman" w:hAnsi="Times New Roman" w:cs="Times New Roman"/>
        </w:rPr>
        <w:t xml:space="preserve"> (</w:t>
      </w:r>
      <w:r>
        <w:rPr>
          <w:rFonts w:ascii="Times New Roman" w:hAnsi="Times New Roman" w:cs="Times New Roman"/>
        </w:rPr>
        <w:t>divi</w:t>
      </w:r>
      <w:r w:rsidRPr="00831737">
        <w:rPr>
          <w:rFonts w:ascii="Times New Roman" w:hAnsi="Times New Roman" w:cs="Times New Roman"/>
        </w:rPr>
        <w:t>) pielikumi, kas ir šī LĪGUMA neatņemamas sastāvdaļas: Telpu eksplikācija (1.pielikums), Telpu un kustamas mantas nodošanas - pieņemšanas akts (2.pielikums).</w:t>
      </w:r>
    </w:p>
    <w:p w14:paraId="4761557F" w14:textId="77777777" w:rsidR="00A12C85" w:rsidRPr="00831737" w:rsidRDefault="00A12C85" w:rsidP="004C16AA">
      <w:pPr>
        <w:pStyle w:val="Default"/>
        <w:numPr>
          <w:ilvl w:val="0"/>
          <w:numId w:val="2"/>
        </w:numPr>
        <w:spacing w:before="80" w:after="80"/>
        <w:ind w:left="357" w:hanging="357"/>
        <w:jc w:val="center"/>
        <w:rPr>
          <w:rFonts w:ascii="Times New Roman" w:hAnsi="Times New Roman" w:cs="Times New Roman"/>
          <w:b/>
          <w:bCs/>
        </w:rPr>
      </w:pPr>
      <w:r w:rsidRPr="00831737">
        <w:rPr>
          <w:rFonts w:ascii="Times New Roman" w:hAnsi="Times New Roman" w:cs="Times New Roman"/>
          <w:b/>
          <w:bCs/>
        </w:rPr>
        <w:t>PUŠU JURIDISKĀS ADRESES UN REKVIZĪTI</w:t>
      </w:r>
    </w:p>
    <w:tbl>
      <w:tblPr>
        <w:tblW w:w="0" w:type="auto"/>
        <w:tblInd w:w="-106" w:type="dxa"/>
        <w:tblLook w:val="01E0" w:firstRow="1" w:lastRow="1" w:firstColumn="1" w:lastColumn="1" w:noHBand="0" w:noVBand="0"/>
      </w:tblPr>
      <w:tblGrid>
        <w:gridCol w:w="4718"/>
        <w:gridCol w:w="4742"/>
      </w:tblGrid>
      <w:tr w:rsidR="00A12C85" w:rsidRPr="00831737" w14:paraId="68235131" w14:textId="77777777">
        <w:tc>
          <w:tcPr>
            <w:tcW w:w="4784" w:type="dxa"/>
          </w:tcPr>
          <w:p w14:paraId="7C19D0C2" w14:textId="77777777" w:rsidR="00A12C85" w:rsidRPr="00831737" w:rsidRDefault="00A12C85" w:rsidP="00CA16D9">
            <w:pPr>
              <w:tabs>
                <w:tab w:val="left" w:pos="5040"/>
              </w:tabs>
              <w:spacing w:after="120"/>
              <w:rPr>
                <w:rFonts w:ascii="Times New Roman" w:hAnsi="Times New Roman" w:cs="Times New Roman"/>
                <w:b/>
                <w:bCs/>
                <w:sz w:val="24"/>
                <w:szCs w:val="24"/>
              </w:rPr>
            </w:pPr>
            <w:r w:rsidRPr="00831737">
              <w:rPr>
                <w:rFonts w:ascii="Times New Roman" w:hAnsi="Times New Roman" w:cs="Times New Roman"/>
                <w:b/>
                <w:bCs/>
                <w:color w:val="000000"/>
                <w:sz w:val="24"/>
                <w:szCs w:val="24"/>
              </w:rPr>
              <w:t>IZNOMĀTĀJS</w:t>
            </w:r>
          </w:p>
        </w:tc>
        <w:tc>
          <w:tcPr>
            <w:tcW w:w="4786" w:type="dxa"/>
          </w:tcPr>
          <w:p w14:paraId="056AAAB3" w14:textId="77777777" w:rsidR="00A12C85" w:rsidRPr="00831737" w:rsidRDefault="00A12C85" w:rsidP="00CA16D9">
            <w:pPr>
              <w:tabs>
                <w:tab w:val="left" w:pos="5040"/>
              </w:tabs>
              <w:spacing w:after="120"/>
              <w:rPr>
                <w:rFonts w:ascii="Times New Roman" w:hAnsi="Times New Roman" w:cs="Times New Roman"/>
                <w:b/>
                <w:bCs/>
                <w:color w:val="000000"/>
                <w:sz w:val="24"/>
                <w:szCs w:val="24"/>
              </w:rPr>
            </w:pPr>
            <w:r w:rsidRPr="00831737">
              <w:rPr>
                <w:rFonts w:ascii="Times New Roman" w:hAnsi="Times New Roman" w:cs="Times New Roman"/>
                <w:b/>
                <w:bCs/>
                <w:color w:val="000000"/>
                <w:sz w:val="24"/>
                <w:szCs w:val="24"/>
              </w:rPr>
              <w:t>NOMNIEKS</w:t>
            </w:r>
          </w:p>
        </w:tc>
      </w:tr>
      <w:tr w:rsidR="00A12C85" w:rsidRPr="00831737" w14:paraId="3A5680A2" w14:textId="77777777">
        <w:tc>
          <w:tcPr>
            <w:tcW w:w="4784" w:type="dxa"/>
          </w:tcPr>
          <w:p w14:paraId="2DEEBF89" w14:textId="69F79B8A" w:rsidR="00A12C85" w:rsidRPr="0009609C" w:rsidRDefault="00A12C85" w:rsidP="0009609C">
            <w:pPr>
              <w:keepLines/>
              <w:tabs>
                <w:tab w:val="left" w:pos="5103"/>
              </w:tabs>
              <w:spacing w:after="0" w:line="240" w:lineRule="auto"/>
              <w:jc w:val="both"/>
              <w:rPr>
                <w:rFonts w:ascii="Times New Roman" w:hAnsi="Times New Roman" w:cs="Times New Roman"/>
                <w:b/>
                <w:bCs/>
                <w:sz w:val="24"/>
                <w:szCs w:val="24"/>
              </w:rPr>
            </w:pPr>
            <w:r w:rsidRPr="0009609C">
              <w:rPr>
                <w:rFonts w:ascii="Times New Roman" w:hAnsi="Times New Roman" w:cs="Times New Roman"/>
                <w:b/>
                <w:bCs/>
                <w:sz w:val="24"/>
                <w:szCs w:val="24"/>
              </w:rPr>
              <w:t xml:space="preserve">VSIA “Nacionālais rehabilitācijas </w:t>
            </w:r>
          </w:p>
          <w:p w14:paraId="3B36B27A" w14:textId="77777777" w:rsidR="00A12C85" w:rsidRPr="0009609C" w:rsidRDefault="00A12C85" w:rsidP="0009609C">
            <w:pPr>
              <w:spacing w:after="0" w:line="240" w:lineRule="auto"/>
              <w:rPr>
                <w:rFonts w:ascii="Times New Roman" w:hAnsi="Times New Roman" w:cs="Times New Roman"/>
                <w:sz w:val="24"/>
                <w:szCs w:val="24"/>
              </w:rPr>
            </w:pPr>
            <w:r w:rsidRPr="0009609C">
              <w:rPr>
                <w:rFonts w:ascii="Times New Roman" w:hAnsi="Times New Roman" w:cs="Times New Roman"/>
                <w:b/>
                <w:bCs/>
                <w:sz w:val="24"/>
                <w:szCs w:val="24"/>
              </w:rPr>
              <w:t>centrs “Vaivari””</w:t>
            </w:r>
          </w:p>
          <w:p w14:paraId="3C69C5A4" w14:textId="77777777" w:rsidR="00A12C85" w:rsidRDefault="00A12C85" w:rsidP="0009609C">
            <w:pPr>
              <w:spacing w:after="0" w:line="240" w:lineRule="auto"/>
              <w:rPr>
                <w:rFonts w:ascii="Times New Roman" w:hAnsi="Times New Roman" w:cs="Times New Roman"/>
                <w:sz w:val="24"/>
                <w:szCs w:val="24"/>
              </w:rPr>
            </w:pPr>
          </w:p>
          <w:p w14:paraId="40CFFDD1" w14:textId="77777777" w:rsidR="00A12C85" w:rsidRPr="0009609C" w:rsidRDefault="00A12C85" w:rsidP="0009609C">
            <w:pPr>
              <w:spacing w:after="0" w:line="240" w:lineRule="auto"/>
              <w:rPr>
                <w:rFonts w:ascii="Times New Roman" w:hAnsi="Times New Roman" w:cs="Times New Roman"/>
                <w:sz w:val="24"/>
                <w:szCs w:val="24"/>
              </w:rPr>
            </w:pPr>
            <w:r w:rsidRPr="0009609C">
              <w:rPr>
                <w:rFonts w:ascii="Times New Roman" w:hAnsi="Times New Roman" w:cs="Times New Roman"/>
                <w:sz w:val="24"/>
                <w:szCs w:val="24"/>
              </w:rPr>
              <w:t>Reģistrācijas Nr.40003273900</w:t>
            </w:r>
          </w:p>
          <w:p w14:paraId="06492195" w14:textId="77777777" w:rsidR="00A12C85" w:rsidRPr="0009609C" w:rsidRDefault="00A12C85" w:rsidP="0009609C">
            <w:pPr>
              <w:spacing w:after="0" w:line="240" w:lineRule="auto"/>
              <w:rPr>
                <w:rFonts w:ascii="Times New Roman" w:hAnsi="Times New Roman" w:cs="Times New Roman"/>
                <w:sz w:val="24"/>
                <w:szCs w:val="24"/>
              </w:rPr>
            </w:pPr>
            <w:r w:rsidRPr="0009609C">
              <w:rPr>
                <w:rFonts w:ascii="Times New Roman" w:hAnsi="Times New Roman" w:cs="Times New Roman"/>
                <w:sz w:val="24"/>
                <w:szCs w:val="24"/>
              </w:rPr>
              <w:t>Asaru prospektā 61, Jūrmalā, LV-2008</w:t>
            </w:r>
          </w:p>
          <w:p w14:paraId="3E99FEC3" w14:textId="77777777" w:rsidR="00A12C85" w:rsidRPr="0009609C" w:rsidRDefault="00A12C85" w:rsidP="0009609C">
            <w:pPr>
              <w:spacing w:after="0" w:line="240" w:lineRule="auto"/>
              <w:rPr>
                <w:rFonts w:ascii="Times New Roman" w:hAnsi="Times New Roman" w:cs="Times New Roman"/>
                <w:sz w:val="24"/>
                <w:szCs w:val="24"/>
              </w:rPr>
            </w:pPr>
            <w:r w:rsidRPr="0009609C">
              <w:rPr>
                <w:rFonts w:ascii="Times New Roman" w:hAnsi="Times New Roman" w:cs="Times New Roman"/>
                <w:sz w:val="24"/>
                <w:szCs w:val="24"/>
              </w:rPr>
              <w:t>Kods: UNLALV2X</w:t>
            </w:r>
          </w:p>
          <w:p w14:paraId="34CF4A12" w14:textId="77777777" w:rsidR="00A12C85" w:rsidRPr="0009609C" w:rsidRDefault="00A12C85" w:rsidP="0009609C">
            <w:pPr>
              <w:spacing w:after="0" w:line="240" w:lineRule="auto"/>
              <w:rPr>
                <w:rFonts w:ascii="Times New Roman" w:hAnsi="Times New Roman" w:cs="Times New Roman"/>
                <w:sz w:val="24"/>
                <w:szCs w:val="24"/>
              </w:rPr>
            </w:pPr>
            <w:r w:rsidRPr="0009609C">
              <w:rPr>
                <w:rFonts w:ascii="Times New Roman" w:hAnsi="Times New Roman" w:cs="Times New Roman"/>
                <w:sz w:val="24"/>
                <w:szCs w:val="24"/>
              </w:rPr>
              <w:t>Konts Nr.LV13UNLA0010000360101</w:t>
            </w:r>
          </w:p>
          <w:p w14:paraId="0F59561B" w14:textId="77777777" w:rsidR="00A12C85" w:rsidRPr="0009609C" w:rsidRDefault="00A12C85" w:rsidP="0009609C">
            <w:pPr>
              <w:spacing w:after="0" w:line="240" w:lineRule="auto"/>
              <w:rPr>
                <w:rFonts w:ascii="Times New Roman" w:hAnsi="Times New Roman" w:cs="Times New Roman"/>
                <w:sz w:val="24"/>
                <w:szCs w:val="24"/>
              </w:rPr>
            </w:pPr>
            <w:r w:rsidRPr="0009609C">
              <w:rPr>
                <w:rFonts w:ascii="Times New Roman" w:hAnsi="Times New Roman" w:cs="Times New Roman"/>
                <w:sz w:val="24"/>
                <w:szCs w:val="24"/>
              </w:rPr>
              <w:t xml:space="preserve">AS „SEB Banka” </w:t>
            </w:r>
          </w:p>
          <w:p w14:paraId="7148FACF" w14:textId="77777777" w:rsidR="00A12C85" w:rsidRDefault="00A12C85" w:rsidP="00CA16D9">
            <w:pPr>
              <w:tabs>
                <w:tab w:val="left" w:pos="4704"/>
              </w:tabs>
              <w:spacing w:after="0"/>
              <w:rPr>
                <w:rFonts w:ascii="Times New Roman" w:hAnsi="Times New Roman" w:cs="Times New Roman"/>
                <w:sz w:val="24"/>
                <w:szCs w:val="24"/>
              </w:rPr>
            </w:pPr>
            <w:r>
              <w:rPr>
                <w:rFonts w:ascii="Times New Roman" w:hAnsi="Times New Roman" w:cs="Times New Roman"/>
                <w:sz w:val="24"/>
                <w:szCs w:val="24"/>
              </w:rPr>
              <w:t>tālr.</w:t>
            </w:r>
            <w:r w:rsidR="00B72AD4">
              <w:rPr>
                <w:rFonts w:ascii="Times New Roman" w:hAnsi="Times New Roman" w:cs="Times New Roman"/>
                <w:sz w:val="24"/>
                <w:szCs w:val="24"/>
              </w:rPr>
              <w:t>66951122</w:t>
            </w:r>
          </w:p>
          <w:p w14:paraId="17CACF76" w14:textId="77777777" w:rsidR="00A12C85" w:rsidRDefault="00A12C85" w:rsidP="00CA16D9">
            <w:pPr>
              <w:tabs>
                <w:tab w:val="left" w:pos="4704"/>
              </w:tabs>
              <w:spacing w:after="0"/>
              <w:rPr>
                <w:rFonts w:ascii="Times New Roman" w:hAnsi="Times New Roman" w:cs="Times New Roman"/>
                <w:sz w:val="24"/>
                <w:szCs w:val="24"/>
              </w:rPr>
            </w:pPr>
            <w:r>
              <w:rPr>
                <w:rFonts w:ascii="Times New Roman" w:hAnsi="Times New Roman" w:cs="Times New Roman"/>
                <w:sz w:val="24"/>
                <w:szCs w:val="24"/>
              </w:rPr>
              <w:t>fakss 67766134</w:t>
            </w:r>
          </w:p>
          <w:p w14:paraId="5A85A9DF" w14:textId="77777777" w:rsidR="00A12C85" w:rsidRPr="00831737" w:rsidRDefault="00A12C85" w:rsidP="00CA16D9">
            <w:pPr>
              <w:tabs>
                <w:tab w:val="left" w:pos="4704"/>
              </w:tabs>
              <w:spacing w:after="0"/>
              <w:rPr>
                <w:rFonts w:ascii="Times New Roman" w:hAnsi="Times New Roman" w:cs="Times New Roman"/>
                <w:sz w:val="24"/>
                <w:szCs w:val="24"/>
              </w:rPr>
            </w:pPr>
            <w:r>
              <w:rPr>
                <w:rFonts w:ascii="Times New Roman" w:hAnsi="Times New Roman" w:cs="Times New Roman"/>
                <w:sz w:val="24"/>
                <w:szCs w:val="24"/>
              </w:rPr>
              <w:t xml:space="preserve">e-pasts: </w:t>
            </w:r>
            <w:r w:rsidR="00B72AD4">
              <w:rPr>
                <w:rFonts w:ascii="Times New Roman" w:hAnsi="Times New Roman" w:cs="Times New Roman"/>
                <w:sz w:val="24"/>
                <w:szCs w:val="24"/>
              </w:rPr>
              <w:t>info</w:t>
            </w:r>
            <w:r>
              <w:rPr>
                <w:rFonts w:ascii="Times New Roman" w:hAnsi="Times New Roman" w:cs="Times New Roman"/>
                <w:sz w:val="24"/>
                <w:szCs w:val="24"/>
              </w:rPr>
              <w:t>@nrc.lv</w:t>
            </w:r>
          </w:p>
          <w:p w14:paraId="54D2BF34" w14:textId="77777777" w:rsidR="00A12C85" w:rsidRPr="00831737" w:rsidRDefault="00A12C85" w:rsidP="00CA16D9">
            <w:pPr>
              <w:tabs>
                <w:tab w:val="left" w:pos="4704"/>
              </w:tabs>
              <w:spacing w:after="0"/>
              <w:rPr>
                <w:rFonts w:ascii="Times New Roman" w:hAnsi="Times New Roman" w:cs="Times New Roman"/>
                <w:sz w:val="24"/>
                <w:szCs w:val="24"/>
              </w:rPr>
            </w:pPr>
          </w:p>
          <w:p w14:paraId="33FE1D03" w14:textId="77777777" w:rsidR="00A12C85" w:rsidRPr="00831737" w:rsidRDefault="00A12C85" w:rsidP="00CA16D9">
            <w:pPr>
              <w:tabs>
                <w:tab w:val="left" w:pos="4704"/>
              </w:tabs>
              <w:spacing w:after="0"/>
              <w:rPr>
                <w:rFonts w:ascii="Times New Roman" w:hAnsi="Times New Roman" w:cs="Times New Roman"/>
                <w:sz w:val="24"/>
                <w:szCs w:val="24"/>
              </w:rPr>
            </w:pPr>
            <w:r w:rsidRPr="00831737">
              <w:rPr>
                <w:rFonts w:ascii="Times New Roman" w:hAnsi="Times New Roman" w:cs="Times New Roman"/>
                <w:sz w:val="24"/>
                <w:szCs w:val="24"/>
              </w:rPr>
              <w:t>___________________________________</w:t>
            </w:r>
          </w:p>
          <w:p w14:paraId="75A026A5" w14:textId="77777777" w:rsidR="00B72AD4" w:rsidRDefault="00B72AD4" w:rsidP="00CA16D9">
            <w:pPr>
              <w:tabs>
                <w:tab w:val="left" w:pos="4704"/>
              </w:tabs>
              <w:spacing w:after="0"/>
              <w:rPr>
                <w:rFonts w:ascii="Times New Roman" w:hAnsi="Times New Roman" w:cs="Times New Roman"/>
                <w:sz w:val="24"/>
                <w:szCs w:val="24"/>
              </w:rPr>
            </w:pPr>
          </w:p>
          <w:p w14:paraId="1BF773D7" w14:textId="77777777" w:rsidR="00B72AD4" w:rsidRDefault="00B72AD4" w:rsidP="00CA16D9">
            <w:pPr>
              <w:tabs>
                <w:tab w:val="left" w:pos="4704"/>
              </w:tabs>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14:paraId="1AC2AA8F" w14:textId="77777777" w:rsidR="00A12C85" w:rsidRPr="00831737" w:rsidRDefault="00A12C85" w:rsidP="00CA16D9">
            <w:pPr>
              <w:tabs>
                <w:tab w:val="left" w:pos="5040"/>
              </w:tabs>
              <w:spacing w:after="0"/>
              <w:rPr>
                <w:rFonts w:ascii="Times New Roman" w:hAnsi="Times New Roman" w:cs="Times New Roman"/>
                <w:sz w:val="24"/>
                <w:szCs w:val="24"/>
              </w:rPr>
            </w:pPr>
          </w:p>
          <w:p w14:paraId="3915E586" w14:textId="0D4D8BE7" w:rsidR="00A12C85" w:rsidRPr="00831737" w:rsidRDefault="00A12C85" w:rsidP="004C16AA">
            <w:pPr>
              <w:tabs>
                <w:tab w:val="left" w:pos="5040"/>
              </w:tabs>
              <w:spacing w:after="0"/>
              <w:rPr>
                <w:rFonts w:ascii="Times New Roman" w:hAnsi="Times New Roman" w:cs="Times New Roman"/>
                <w:sz w:val="18"/>
                <w:szCs w:val="18"/>
              </w:rPr>
            </w:pPr>
            <w:r w:rsidRPr="00831737">
              <w:rPr>
                <w:rFonts w:ascii="Times New Roman" w:hAnsi="Times New Roman" w:cs="Times New Roman"/>
                <w:sz w:val="24"/>
                <w:szCs w:val="24"/>
              </w:rPr>
              <w:t>20</w:t>
            </w:r>
            <w:r w:rsidR="00B72AD4">
              <w:rPr>
                <w:rFonts w:ascii="Times New Roman" w:hAnsi="Times New Roman" w:cs="Times New Roman"/>
                <w:sz w:val="24"/>
                <w:szCs w:val="24"/>
              </w:rPr>
              <w:t>2</w:t>
            </w:r>
            <w:r w:rsidR="00EB6662">
              <w:rPr>
                <w:rFonts w:ascii="Times New Roman" w:hAnsi="Times New Roman" w:cs="Times New Roman"/>
                <w:sz w:val="24"/>
                <w:szCs w:val="24"/>
              </w:rPr>
              <w:t>5</w:t>
            </w:r>
            <w:r w:rsidRPr="00831737">
              <w:rPr>
                <w:rFonts w:ascii="Times New Roman" w:hAnsi="Times New Roman" w:cs="Times New Roman"/>
                <w:sz w:val="24"/>
                <w:szCs w:val="24"/>
              </w:rPr>
              <w:t xml:space="preserve">.gada </w:t>
            </w:r>
            <w:r w:rsidRPr="00831737">
              <w:rPr>
                <w:rFonts w:ascii="Times New Roman" w:hAnsi="Times New Roman" w:cs="Times New Roman"/>
                <w:color w:val="0000FF"/>
                <w:sz w:val="24"/>
                <w:szCs w:val="24"/>
              </w:rPr>
              <w:t>___._________</w:t>
            </w:r>
            <w:r w:rsidRPr="00831737">
              <w:rPr>
                <w:rFonts w:ascii="Times New Roman" w:hAnsi="Times New Roman" w:cs="Times New Roman"/>
                <w:sz w:val="18"/>
                <w:szCs w:val="18"/>
              </w:rPr>
              <w:t>z.v.</w:t>
            </w:r>
          </w:p>
        </w:tc>
        <w:tc>
          <w:tcPr>
            <w:tcW w:w="4786" w:type="dxa"/>
          </w:tcPr>
          <w:p w14:paraId="18131AA7" w14:textId="77777777" w:rsidR="00A12C85" w:rsidRPr="00831737" w:rsidRDefault="00A12C85" w:rsidP="00CA16D9">
            <w:pPr>
              <w:tabs>
                <w:tab w:val="left" w:pos="5040"/>
              </w:tabs>
              <w:spacing w:after="0"/>
              <w:rPr>
                <w:rFonts w:ascii="Times New Roman" w:hAnsi="Times New Roman" w:cs="Times New Roman"/>
                <w:color w:val="0000FF"/>
                <w:sz w:val="24"/>
                <w:szCs w:val="24"/>
              </w:rPr>
            </w:pPr>
            <w:r w:rsidRPr="00831737">
              <w:rPr>
                <w:rFonts w:ascii="Times New Roman" w:hAnsi="Times New Roman" w:cs="Times New Roman"/>
                <w:color w:val="0000FF"/>
                <w:sz w:val="24"/>
                <w:szCs w:val="24"/>
              </w:rPr>
              <w:t>_________________________________</w:t>
            </w:r>
          </w:p>
          <w:p w14:paraId="2FF22B65" w14:textId="77777777" w:rsidR="00A12C85" w:rsidRPr="00831737" w:rsidRDefault="00A12C85" w:rsidP="00CA16D9">
            <w:pPr>
              <w:tabs>
                <w:tab w:val="left" w:pos="5040"/>
              </w:tabs>
              <w:spacing w:after="0"/>
              <w:rPr>
                <w:rFonts w:ascii="Times New Roman" w:hAnsi="Times New Roman" w:cs="Times New Roman"/>
                <w:sz w:val="24"/>
                <w:szCs w:val="24"/>
              </w:rPr>
            </w:pPr>
            <w:r w:rsidRPr="00831737">
              <w:rPr>
                <w:rFonts w:ascii="Times New Roman" w:hAnsi="Times New Roman" w:cs="Times New Roman"/>
                <w:sz w:val="24"/>
                <w:szCs w:val="24"/>
              </w:rPr>
              <w:t>Reģistrācijas Nr.</w:t>
            </w:r>
            <w:r w:rsidRPr="00831737">
              <w:rPr>
                <w:rFonts w:ascii="Times New Roman" w:hAnsi="Times New Roman" w:cs="Times New Roman"/>
                <w:color w:val="0000FF"/>
                <w:sz w:val="24"/>
                <w:szCs w:val="24"/>
              </w:rPr>
              <w:t>___________________</w:t>
            </w:r>
          </w:p>
          <w:p w14:paraId="78779A67" w14:textId="77777777" w:rsidR="00A12C85" w:rsidRPr="00831737" w:rsidRDefault="00A12C85" w:rsidP="00CA16D9">
            <w:pPr>
              <w:tabs>
                <w:tab w:val="left" w:pos="5040"/>
              </w:tabs>
              <w:spacing w:after="0"/>
              <w:rPr>
                <w:rFonts w:ascii="Times New Roman" w:hAnsi="Times New Roman" w:cs="Times New Roman"/>
                <w:color w:val="0000FF"/>
                <w:sz w:val="24"/>
                <w:szCs w:val="24"/>
              </w:rPr>
            </w:pPr>
            <w:r w:rsidRPr="00831737">
              <w:rPr>
                <w:rFonts w:ascii="Times New Roman" w:hAnsi="Times New Roman" w:cs="Times New Roman"/>
                <w:color w:val="0000FF"/>
                <w:sz w:val="24"/>
                <w:szCs w:val="24"/>
              </w:rPr>
              <w:t>_______________________________</w:t>
            </w:r>
          </w:p>
          <w:p w14:paraId="1F6B6405" w14:textId="77777777" w:rsidR="00A12C85" w:rsidRPr="00831737" w:rsidRDefault="00A12C85" w:rsidP="00CA16D9">
            <w:pPr>
              <w:tabs>
                <w:tab w:val="left" w:pos="5040"/>
              </w:tabs>
              <w:spacing w:after="0"/>
              <w:rPr>
                <w:rFonts w:ascii="Times New Roman" w:hAnsi="Times New Roman" w:cs="Times New Roman"/>
                <w:color w:val="0000FF"/>
                <w:sz w:val="24"/>
                <w:szCs w:val="24"/>
              </w:rPr>
            </w:pPr>
            <w:r w:rsidRPr="00831737">
              <w:rPr>
                <w:rFonts w:ascii="Times New Roman" w:hAnsi="Times New Roman" w:cs="Times New Roman"/>
                <w:color w:val="0000FF"/>
                <w:sz w:val="24"/>
                <w:szCs w:val="24"/>
              </w:rPr>
              <w:t>______________________</w:t>
            </w:r>
          </w:p>
          <w:p w14:paraId="75E8DE5E" w14:textId="77777777" w:rsidR="00A12C85" w:rsidRPr="00831737" w:rsidRDefault="00A12C85" w:rsidP="00CA16D9">
            <w:pPr>
              <w:tabs>
                <w:tab w:val="left" w:pos="5040"/>
              </w:tabs>
              <w:spacing w:after="0"/>
              <w:rPr>
                <w:rFonts w:ascii="Times New Roman" w:hAnsi="Times New Roman" w:cs="Times New Roman"/>
                <w:color w:val="000000"/>
                <w:sz w:val="24"/>
                <w:szCs w:val="24"/>
              </w:rPr>
            </w:pPr>
            <w:r w:rsidRPr="00831737">
              <w:rPr>
                <w:rFonts w:ascii="Times New Roman" w:hAnsi="Times New Roman" w:cs="Times New Roman"/>
                <w:color w:val="000000"/>
                <w:sz w:val="24"/>
                <w:szCs w:val="24"/>
              </w:rPr>
              <w:t xml:space="preserve">Bankas kods: </w:t>
            </w:r>
            <w:r w:rsidRPr="00831737">
              <w:rPr>
                <w:rFonts w:ascii="Times New Roman" w:hAnsi="Times New Roman" w:cs="Times New Roman"/>
                <w:color w:val="0000FF"/>
                <w:sz w:val="24"/>
                <w:szCs w:val="24"/>
              </w:rPr>
              <w:t>_________________</w:t>
            </w:r>
          </w:p>
          <w:p w14:paraId="01A7B217" w14:textId="77777777" w:rsidR="00A12C85" w:rsidRPr="00831737" w:rsidRDefault="00A12C85" w:rsidP="00CA16D9">
            <w:pPr>
              <w:tabs>
                <w:tab w:val="left" w:pos="5040"/>
              </w:tabs>
              <w:spacing w:after="0"/>
              <w:rPr>
                <w:rFonts w:ascii="Times New Roman" w:hAnsi="Times New Roman" w:cs="Times New Roman"/>
                <w:color w:val="000000"/>
                <w:sz w:val="24"/>
                <w:szCs w:val="24"/>
              </w:rPr>
            </w:pPr>
            <w:r w:rsidRPr="00831737">
              <w:rPr>
                <w:rFonts w:ascii="Times New Roman" w:hAnsi="Times New Roman" w:cs="Times New Roman"/>
                <w:color w:val="000000"/>
                <w:sz w:val="24"/>
                <w:szCs w:val="24"/>
              </w:rPr>
              <w:t xml:space="preserve">Konts </w:t>
            </w:r>
            <w:r w:rsidRPr="00831737">
              <w:rPr>
                <w:rFonts w:ascii="Times New Roman" w:hAnsi="Times New Roman" w:cs="Times New Roman"/>
                <w:color w:val="0000FF"/>
                <w:sz w:val="24"/>
                <w:szCs w:val="24"/>
              </w:rPr>
              <w:t>____________________________</w:t>
            </w:r>
          </w:p>
          <w:p w14:paraId="1967CC3D" w14:textId="77777777" w:rsidR="00A12C85" w:rsidRPr="00831737" w:rsidRDefault="00A12C85" w:rsidP="00CA16D9">
            <w:pPr>
              <w:tabs>
                <w:tab w:val="left" w:pos="5040"/>
              </w:tabs>
              <w:spacing w:after="0"/>
              <w:rPr>
                <w:rFonts w:ascii="Times New Roman" w:hAnsi="Times New Roman" w:cs="Times New Roman"/>
                <w:color w:val="000000"/>
                <w:sz w:val="24"/>
                <w:szCs w:val="24"/>
              </w:rPr>
            </w:pPr>
            <w:r w:rsidRPr="00831737">
              <w:rPr>
                <w:rFonts w:ascii="Times New Roman" w:hAnsi="Times New Roman" w:cs="Times New Roman"/>
                <w:color w:val="000000"/>
                <w:sz w:val="24"/>
                <w:szCs w:val="24"/>
              </w:rPr>
              <w:t xml:space="preserve">tālrunis </w:t>
            </w:r>
            <w:r w:rsidRPr="00831737">
              <w:rPr>
                <w:rFonts w:ascii="Times New Roman" w:hAnsi="Times New Roman" w:cs="Times New Roman"/>
                <w:color w:val="0000FF"/>
                <w:sz w:val="24"/>
                <w:szCs w:val="24"/>
              </w:rPr>
              <w:t>_________________</w:t>
            </w:r>
          </w:p>
          <w:p w14:paraId="3E12F643" w14:textId="77777777" w:rsidR="00A12C85" w:rsidRPr="00831737" w:rsidRDefault="00A12C85" w:rsidP="00CA16D9">
            <w:pPr>
              <w:tabs>
                <w:tab w:val="left" w:pos="5040"/>
              </w:tabs>
              <w:spacing w:after="0"/>
              <w:rPr>
                <w:rFonts w:ascii="Times New Roman" w:hAnsi="Times New Roman" w:cs="Times New Roman"/>
                <w:color w:val="0000FF"/>
                <w:sz w:val="24"/>
                <w:szCs w:val="24"/>
              </w:rPr>
            </w:pPr>
            <w:r w:rsidRPr="00831737">
              <w:rPr>
                <w:rFonts w:ascii="Times New Roman" w:hAnsi="Times New Roman" w:cs="Times New Roman"/>
                <w:color w:val="000000"/>
                <w:sz w:val="24"/>
                <w:szCs w:val="24"/>
              </w:rPr>
              <w:t xml:space="preserve">fakss </w:t>
            </w:r>
            <w:r w:rsidRPr="00831737">
              <w:rPr>
                <w:rFonts w:ascii="Times New Roman" w:hAnsi="Times New Roman" w:cs="Times New Roman"/>
                <w:color w:val="0000FF"/>
                <w:sz w:val="24"/>
                <w:szCs w:val="24"/>
              </w:rPr>
              <w:t>____________________</w:t>
            </w:r>
          </w:p>
          <w:p w14:paraId="787E2CDC" w14:textId="77777777" w:rsidR="00A12C85" w:rsidRPr="00831737" w:rsidRDefault="00A12C85" w:rsidP="00CA16D9">
            <w:pPr>
              <w:tabs>
                <w:tab w:val="left" w:pos="5040"/>
              </w:tabs>
              <w:spacing w:after="0"/>
              <w:rPr>
                <w:rFonts w:ascii="Times New Roman" w:hAnsi="Times New Roman" w:cs="Times New Roman"/>
                <w:color w:val="0000FF"/>
                <w:sz w:val="24"/>
                <w:szCs w:val="24"/>
              </w:rPr>
            </w:pPr>
            <w:r w:rsidRPr="00831737">
              <w:rPr>
                <w:rFonts w:ascii="Times New Roman" w:hAnsi="Times New Roman" w:cs="Times New Roman"/>
                <w:color w:val="000000"/>
                <w:sz w:val="24"/>
                <w:szCs w:val="24"/>
              </w:rPr>
              <w:t xml:space="preserve">e-pasts: </w:t>
            </w:r>
            <w:hyperlink r:id="rId7" w:history="1">
              <w:r w:rsidRPr="00831737">
                <w:rPr>
                  <w:rStyle w:val="Hyperlink"/>
                  <w:rFonts w:ascii="Times New Roman" w:hAnsi="Times New Roman" w:cs="Times New Roman"/>
                  <w:sz w:val="24"/>
                  <w:szCs w:val="24"/>
                  <w:u w:val="none"/>
                </w:rPr>
                <w:t>_______________</w:t>
              </w:r>
            </w:hyperlink>
          </w:p>
          <w:p w14:paraId="1B8BE537" w14:textId="3F83AC51" w:rsidR="00A12C85" w:rsidRDefault="00A12C85" w:rsidP="00CA16D9">
            <w:pPr>
              <w:tabs>
                <w:tab w:val="left" w:pos="5040"/>
              </w:tabs>
              <w:spacing w:after="0"/>
              <w:rPr>
                <w:rFonts w:ascii="Times New Roman" w:hAnsi="Times New Roman" w:cs="Times New Roman"/>
                <w:color w:val="000000"/>
                <w:sz w:val="24"/>
                <w:szCs w:val="24"/>
              </w:rPr>
            </w:pPr>
          </w:p>
          <w:p w14:paraId="39766D21" w14:textId="77777777" w:rsidR="00AE2101" w:rsidRPr="00831737" w:rsidRDefault="00AE2101" w:rsidP="00CA16D9">
            <w:pPr>
              <w:tabs>
                <w:tab w:val="left" w:pos="5040"/>
              </w:tabs>
              <w:spacing w:after="0"/>
              <w:rPr>
                <w:rFonts w:ascii="Times New Roman" w:hAnsi="Times New Roman" w:cs="Times New Roman"/>
                <w:color w:val="000000"/>
                <w:sz w:val="24"/>
                <w:szCs w:val="24"/>
              </w:rPr>
            </w:pPr>
          </w:p>
          <w:p w14:paraId="60E53B08" w14:textId="77777777" w:rsidR="00A12C85" w:rsidRPr="00831737" w:rsidRDefault="00A12C85" w:rsidP="00CA16D9">
            <w:pPr>
              <w:tabs>
                <w:tab w:val="left" w:pos="5040"/>
              </w:tabs>
              <w:spacing w:after="0"/>
              <w:rPr>
                <w:rFonts w:ascii="Times New Roman" w:hAnsi="Times New Roman" w:cs="Times New Roman"/>
                <w:color w:val="000000"/>
                <w:sz w:val="24"/>
                <w:szCs w:val="24"/>
              </w:rPr>
            </w:pPr>
          </w:p>
          <w:p w14:paraId="551689C2" w14:textId="77777777" w:rsidR="00A12C85" w:rsidRPr="00831737" w:rsidRDefault="00A12C85" w:rsidP="00CA16D9">
            <w:pPr>
              <w:tabs>
                <w:tab w:val="left" w:pos="5040"/>
              </w:tabs>
              <w:spacing w:after="0"/>
              <w:rPr>
                <w:rFonts w:ascii="Times New Roman" w:hAnsi="Times New Roman" w:cs="Times New Roman"/>
                <w:color w:val="000000"/>
                <w:sz w:val="24"/>
                <w:szCs w:val="24"/>
              </w:rPr>
            </w:pPr>
            <w:r w:rsidRPr="00831737">
              <w:rPr>
                <w:rFonts w:ascii="Times New Roman" w:hAnsi="Times New Roman" w:cs="Times New Roman"/>
                <w:color w:val="000000"/>
                <w:sz w:val="24"/>
                <w:szCs w:val="24"/>
              </w:rPr>
              <w:t>____________________________________</w:t>
            </w:r>
          </w:p>
          <w:p w14:paraId="5CAFA7E0" w14:textId="77777777" w:rsidR="00A12C85" w:rsidRPr="00831737" w:rsidRDefault="00A12C85" w:rsidP="00CA16D9">
            <w:pPr>
              <w:tabs>
                <w:tab w:val="left" w:pos="5040"/>
              </w:tabs>
              <w:spacing w:after="0"/>
              <w:rPr>
                <w:rFonts w:ascii="Times New Roman" w:hAnsi="Times New Roman" w:cs="Times New Roman"/>
                <w:color w:val="0000FF"/>
                <w:sz w:val="24"/>
                <w:szCs w:val="24"/>
              </w:rPr>
            </w:pPr>
            <w:r w:rsidRPr="00831737">
              <w:rPr>
                <w:rFonts w:ascii="Times New Roman" w:hAnsi="Times New Roman" w:cs="Times New Roman"/>
                <w:color w:val="0000FF"/>
                <w:sz w:val="24"/>
                <w:szCs w:val="24"/>
              </w:rPr>
              <w:t>______________________________</w:t>
            </w:r>
          </w:p>
          <w:p w14:paraId="59C81264" w14:textId="77777777" w:rsidR="00A12C85" w:rsidRPr="00831737" w:rsidRDefault="00A12C85" w:rsidP="00CA16D9">
            <w:pPr>
              <w:tabs>
                <w:tab w:val="left" w:pos="5040"/>
              </w:tabs>
              <w:spacing w:after="0"/>
              <w:rPr>
                <w:rFonts w:ascii="Times New Roman" w:hAnsi="Times New Roman" w:cs="Times New Roman"/>
                <w:color w:val="000000"/>
                <w:sz w:val="24"/>
                <w:szCs w:val="24"/>
              </w:rPr>
            </w:pPr>
          </w:p>
          <w:p w14:paraId="6B76743F" w14:textId="679A06F3" w:rsidR="00A12C85" w:rsidRPr="00831737" w:rsidRDefault="00A12C85" w:rsidP="00CA16D9">
            <w:pPr>
              <w:tabs>
                <w:tab w:val="left" w:pos="5040"/>
              </w:tabs>
              <w:spacing w:after="0"/>
              <w:rPr>
                <w:rFonts w:ascii="Times New Roman" w:hAnsi="Times New Roman" w:cs="Times New Roman"/>
                <w:color w:val="000000"/>
                <w:sz w:val="18"/>
                <w:szCs w:val="18"/>
              </w:rPr>
            </w:pPr>
            <w:r w:rsidRPr="00831737">
              <w:rPr>
                <w:rFonts w:ascii="Times New Roman" w:hAnsi="Times New Roman" w:cs="Times New Roman"/>
                <w:sz w:val="24"/>
                <w:szCs w:val="24"/>
              </w:rPr>
              <w:t>20</w:t>
            </w:r>
            <w:r w:rsidR="00B72AD4">
              <w:rPr>
                <w:rFonts w:ascii="Times New Roman" w:hAnsi="Times New Roman" w:cs="Times New Roman"/>
                <w:sz w:val="24"/>
                <w:szCs w:val="24"/>
              </w:rPr>
              <w:t>2</w:t>
            </w:r>
            <w:r w:rsidR="00EB6662">
              <w:rPr>
                <w:rFonts w:ascii="Times New Roman" w:hAnsi="Times New Roman" w:cs="Times New Roman"/>
                <w:sz w:val="24"/>
                <w:szCs w:val="24"/>
              </w:rPr>
              <w:t>5</w:t>
            </w:r>
            <w:r w:rsidRPr="00831737">
              <w:rPr>
                <w:rFonts w:ascii="Times New Roman" w:hAnsi="Times New Roman" w:cs="Times New Roman"/>
                <w:sz w:val="24"/>
                <w:szCs w:val="24"/>
              </w:rPr>
              <w:t xml:space="preserve">gada </w:t>
            </w:r>
            <w:r w:rsidRPr="00831737">
              <w:rPr>
                <w:rFonts w:ascii="Times New Roman" w:hAnsi="Times New Roman" w:cs="Times New Roman"/>
                <w:color w:val="0000FF"/>
                <w:sz w:val="24"/>
                <w:szCs w:val="24"/>
              </w:rPr>
              <w:t>___._________</w:t>
            </w:r>
            <w:r w:rsidRPr="00831737">
              <w:rPr>
                <w:rFonts w:ascii="Times New Roman" w:hAnsi="Times New Roman" w:cs="Times New Roman"/>
                <w:sz w:val="18"/>
                <w:szCs w:val="18"/>
              </w:rPr>
              <w:t>z.v</w:t>
            </w:r>
            <w:r w:rsidRPr="00831737">
              <w:rPr>
                <w:rFonts w:ascii="Times New Roman" w:hAnsi="Times New Roman" w:cs="Times New Roman"/>
                <w:color w:val="000000"/>
                <w:sz w:val="18"/>
                <w:szCs w:val="18"/>
              </w:rPr>
              <w:t>.</w:t>
            </w:r>
          </w:p>
        </w:tc>
      </w:tr>
    </w:tbl>
    <w:p w14:paraId="2391A87C" w14:textId="77777777" w:rsidR="00A12C85" w:rsidRPr="00831737" w:rsidRDefault="00A12C85" w:rsidP="001871A0">
      <w:pPr>
        <w:pStyle w:val="Header"/>
        <w:rPr>
          <w:rFonts w:ascii="Times New Roman" w:hAnsi="Times New Roman" w:cs="Times New Roman"/>
          <w:b/>
          <w:bCs/>
          <w:sz w:val="28"/>
          <w:szCs w:val="28"/>
        </w:rPr>
      </w:pPr>
    </w:p>
    <w:p w14:paraId="25F96A86" w14:textId="77777777" w:rsidR="00A12C85" w:rsidRPr="00831737" w:rsidRDefault="00A12C85" w:rsidP="001871A0">
      <w:pPr>
        <w:widowControl w:val="0"/>
        <w:spacing w:after="0"/>
        <w:jc w:val="both"/>
        <w:rPr>
          <w:rFonts w:ascii="Times New Roman" w:hAnsi="Times New Roman" w:cs="Times New Roman"/>
          <w:sz w:val="24"/>
          <w:szCs w:val="24"/>
        </w:rPr>
      </w:pPr>
    </w:p>
    <w:p w14:paraId="6C786979" w14:textId="77777777" w:rsidR="00A12C85" w:rsidRPr="00831737" w:rsidRDefault="00A12C85" w:rsidP="000502F9">
      <w:pPr>
        <w:pStyle w:val="Default"/>
        <w:ind w:left="360"/>
        <w:rPr>
          <w:rFonts w:ascii="Times New Roman" w:hAnsi="Times New Roman" w:cs="Times New Roman"/>
          <w:sz w:val="22"/>
          <w:szCs w:val="22"/>
        </w:rPr>
      </w:pPr>
    </w:p>
    <w:sectPr w:rsidR="00A12C85" w:rsidRPr="00831737" w:rsidSect="0009609C">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2A45" w14:textId="77777777" w:rsidR="00F0600E" w:rsidRDefault="00F0600E">
      <w:r>
        <w:separator/>
      </w:r>
    </w:p>
  </w:endnote>
  <w:endnote w:type="continuationSeparator" w:id="0">
    <w:p w14:paraId="0D9A8AC3" w14:textId="77777777" w:rsidR="00F0600E" w:rsidRDefault="00F0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10CE" w14:textId="77777777" w:rsidR="00A12C85" w:rsidRDefault="00A12C85" w:rsidP="003437D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C88733F" w14:textId="77777777" w:rsidR="00A12C85" w:rsidRDefault="00A12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9872" w14:textId="77777777" w:rsidR="00F0600E" w:rsidRDefault="00F0600E">
      <w:r>
        <w:separator/>
      </w:r>
    </w:p>
  </w:footnote>
  <w:footnote w:type="continuationSeparator" w:id="0">
    <w:p w14:paraId="6C604E84" w14:textId="77777777" w:rsidR="00F0600E" w:rsidRDefault="00F06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D48A534"/>
    <w:lvl w:ilvl="0">
      <w:start w:val="1"/>
      <w:numFmt w:val="decimal"/>
      <w:suff w:val="nothing"/>
      <w:lvlText w:val="%1."/>
      <w:lvlJc w:val="left"/>
      <w:pPr>
        <w:tabs>
          <w:tab w:val="num" w:pos="0"/>
        </w:tabs>
      </w:pPr>
    </w:lvl>
    <w:lvl w:ilvl="1">
      <w:start w:val="1"/>
      <w:numFmt w:val="decimal"/>
      <w:suff w:val="nothing"/>
      <w:lvlText w:val="%1.%2."/>
      <w:lvlJc w:val="left"/>
      <w:pPr>
        <w:tabs>
          <w:tab w:val="num" w:pos="1135"/>
        </w:tabs>
        <w:ind w:left="1135"/>
      </w:pPr>
      <w:rPr>
        <w:b w:val="0"/>
        <w:bCs w:val="0"/>
      </w:rPr>
    </w:lvl>
    <w:lvl w:ilvl="2">
      <w:start w:val="1"/>
      <w:numFmt w:val="decimal"/>
      <w:suff w:val="nothing"/>
      <w:lvlText w:val="%1.%2.%3."/>
      <w:lvlJc w:val="left"/>
      <w:pPr>
        <w:tabs>
          <w:tab w:val="num" w:pos="1170"/>
        </w:tabs>
        <w:ind w:left="1170"/>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1" w15:restartNumberingAfterBreak="0">
    <w:nsid w:val="03F616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DD4C5C"/>
    <w:multiLevelType w:val="hybridMultilevel"/>
    <w:tmpl w:val="41F22C7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39D42C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BD05B0"/>
    <w:multiLevelType w:val="hybridMultilevel"/>
    <w:tmpl w:val="DDAA59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57"/>
    <w:rsid w:val="0000154A"/>
    <w:rsid w:val="0000329F"/>
    <w:rsid w:val="00015C35"/>
    <w:rsid w:val="000502F9"/>
    <w:rsid w:val="00055175"/>
    <w:rsid w:val="00057AA8"/>
    <w:rsid w:val="0009609C"/>
    <w:rsid w:val="00096DD5"/>
    <w:rsid w:val="000B5288"/>
    <w:rsid w:val="000C6163"/>
    <w:rsid w:val="000E0321"/>
    <w:rsid w:val="000F0D44"/>
    <w:rsid w:val="0010793F"/>
    <w:rsid w:val="00111D71"/>
    <w:rsid w:val="0013014C"/>
    <w:rsid w:val="00150B7C"/>
    <w:rsid w:val="00160DC9"/>
    <w:rsid w:val="001871A0"/>
    <w:rsid w:val="001966CE"/>
    <w:rsid w:val="001D5157"/>
    <w:rsid w:val="001F0BEB"/>
    <w:rsid w:val="00287E0C"/>
    <w:rsid w:val="002C1964"/>
    <w:rsid w:val="002E054A"/>
    <w:rsid w:val="002E522C"/>
    <w:rsid w:val="002E6CE8"/>
    <w:rsid w:val="003075F5"/>
    <w:rsid w:val="003236AC"/>
    <w:rsid w:val="003437D0"/>
    <w:rsid w:val="003623F9"/>
    <w:rsid w:val="00370E13"/>
    <w:rsid w:val="00395BB5"/>
    <w:rsid w:val="003B2199"/>
    <w:rsid w:val="003D4A04"/>
    <w:rsid w:val="003D7EA0"/>
    <w:rsid w:val="003E5E7A"/>
    <w:rsid w:val="003E7EA2"/>
    <w:rsid w:val="004053CC"/>
    <w:rsid w:val="00426E1D"/>
    <w:rsid w:val="00433BF7"/>
    <w:rsid w:val="0046210A"/>
    <w:rsid w:val="0048422A"/>
    <w:rsid w:val="004B1500"/>
    <w:rsid w:val="004C16AA"/>
    <w:rsid w:val="004C43C9"/>
    <w:rsid w:val="004D476D"/>
    <w:rsid w:val="004E467D"/>
    <w:rsid w:val="004F1031"/>
    <w:rsid w:val="0054435B"/>
    <w:rsid w:val="005E0CAE"/>
    <w:rsid w:val="005E4D08"/>
    <w:rsid w:val="005F0F74"/>
    <w:rsid w:val="00611B8E"/>
    <w:rsid w:val="00615D0D"/>
    <w:rsid w:val="00697A6B"/>
    <w:rsid w:val="006C24A8"/>
    <w:rsid w:val="006C5099"/>
    <w:rsid w:val="006E6D4B"/>
    <w:rsid w:val="00702AB6"/>
    <w:rsid w:val="00727A77"/>
    <w:rsid w:val="00746ECA"/>
    <w:rsid w:val="00755F48"/>
    <w:rsid w:val="00762D7A"/>
    <w:rsid w:val="007B0F59"/>
    <w:rsid w:val="00831737"/>
    <w:rsid w:val="00870B6F"/>
    <w:rsid w:val="008945A9"/>
    <w:rsid w:val="00897344"/>
    <w:rsid w:val="008B674C"/>
    <w:rsid w:val="0090030A"/>
    <w:rsid w:val="00930543"/>
    <w:rsid w:val="00982161"/>
    <w:rsid w:val="009A4561"/>
    <w:rsid w:val="009A53B8"/>
    <w:rsid w:val="00A03BE0"/>
    <w:rsid w:val="00A12C85"/>
    <w:rsid w:val="00A13CCB"/>
    <w:rsid w:val="00A270FD"/>
    <w:rsid w:val="00A743FB"/>
    <w:rsid w:val="00AC1124"/>
    <w:rsid w:val="00AD2EB3"/>
    <w:rsid w:val="00AE016A"/>
    <w:rsid w:val="00AE2101"/>
    <w:rsid w:val="00AF5927"/>
    <w:rsid w:val="00B46D61"/>
    <w:rsid w:val="00B72AD4"/>
    <w:rsid w:val="00B72C78"/>
    <w:rsid w:val="00B84180"/>
    <w:rsid w:val="00B86D27"/>
    <w:rsid w:val="00B97422"/>
    <w:rsid w:val="00BA1E83"/>
    <w:rsid w:val="00BB6345"/>
    <w:rsid w:val="00C36DB6"/>
    <w:rsid w:val="00C409BD"/>
    <w:rsid w:val="00C82BC2"/>
    <w:rsid w:val="00CA16D9"/>
    <w:rsid w:val="00CD14DD"/>
    <w:rsid w:val="00CD4120"/>
    <w:rsid w:val="00CD6711"/>
    <w:rsid w:val="00D05253"/>
    <w:rsid w:val="00D1125A"/>
    <w:rsid w:val="00D176E6"/>
    <w:rsid w:val="00D27977"/>
    <w:rsid w:val="00D55BA5"/>
    <w:rsid w:val="00D808FB"/>
    <w:rsid w:val="00D8524F"/>
    <w:rsid w:val="00DA651F"/>
    <w:rsid w:val="00DE0F31"/>
    <w:rsid w:val="00E50BC1"/>
    <w:rsid w:val="00E96496"/>
    <w:rsid w:val="00EB6662"/>
    <w:rsid w:val="00F0600E"/>
    <w:rsid w:val="00F32292"/>
    <w:rsid w:val="00F363FA"/>
    <w:rsid w:val="00F52F48"/>
    <w:rsid w:val="00F54D84"/>
    <w:rsid w:val="00F73CF6"/>
    <w:rsid w:val="00FA15C5"/>
    <w:rsid w:val="00FA32BD"/>
    <w:rsid w:val="00FA499D"/>
    <w:rsid w:val="00FB7B55"/>
    <w:rsid w:val="00FC1920"/>
    <w:rsid w:val="00FD6D88"/>
    <w:rsid w:val="00FE2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8E367"/>
  <w15:docId w15:val="{1D7B0544-8D09-449B-8CFE-D8FE689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4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0030A"/>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rsid w:val="00B84180"/>
    <w:rPr>
      <w:sz w:val="16"/>
      <w:szCs w:val="16"/>
    </w:rPr>
  </w:style>
  <w:style w:type="paragraph" w:styleId="CommentText">
    <w:name w:val="annotation text"/>
    <w:basedOn w:val="Normal"/>
    <w:link w:val="CommentTextChar"/>
    <w:uiPriority w:val="99"/>
    <w:semiHidden/>
    <w:rsid w:val="00B8418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4180"/>
    <w:rPr>
      <w:sz w:val="20"/>
      <w:szCs w:val="20"/>
    </w:rPr>
  </w:style>
  <w:style w:type="paragraph" w:styleId="CommentSubject">
    <w:name w:val="annotation subject"/>
    <w:basedOn w:val="CommentText"/>
    <w:next w:val="CommentText"/>
    <w:link w:val="CommentSubjectChar"/>
    <w:uiPriority w:val="99"/>
    <w:semiHidden/>
    <w:rsid w:val="00B84180"/>
    <w:rPr>
      <w:b/>
      <w:bCs/>
    </w:rPr>
  </w:style>
  <w:style w:type="character" w:customStyle="1" w:styleId="CommentSubjectChar">
    <w:name w:val="Comment Subject Char"/>
    <w:basedOn w:val="CommentTextChar"/>
    <w:link w:val="CommentSubject"/>
    <w:uiPriority w:val="99"/>
    <w:semiHidden/>
    <w:locked/>
    <w:rsid w:val="00B84180"/>
    <w:rPr>
      <w:b/>
      <w:bCs/>
      <w:sz w:val="20"/>
      <w:szCs w:val="20"/>
    </w:rPr>
  </w:style>
  <w:style w:type="paragraph" w:styleId="BalloonText">
    <w:name w:val="Balloon Text"/>
    <w:basedOn w:val="Normal"/>
    <w:link w:val="BalloonTextChar"/>
    <w:uiPriority w:val="99"/>
    <w:semiHidden/>
    <w:rsid w:val="00B84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180"/>
    <w:rPr>
      <w:rFonts w:ascii="Tahoma" w:hAnsi="Tahoma" w:cs="Tahoma"/>
      <w:sz w:val="16"/>
      <w:szCs w:val="16"/>
    </w:rPr>
  </w:style>
  <w:style w:type="character" w:styleId="Hyperlink">
    <w:name w:val="Hyperlink"/>
    <w:basedOn w:val="DefaultParagraphFont"/>
    <w:uiPriority w:val="99"/>
    <w:rsid w:val="001871A0"/>
    <w:rPr>
      <w:color w:val="0000FF"/>
      <w:u w:val="single"/>
    </w:rPr>
  </w:style>
  <w:style w:type="paragraph" w:styleId="Header">
    <w:name w:val="header"/>
    <w:basedOn w:val="Normal"/>
    <w:link w:val="HeaderChar"/>
    <w:uiPriority w:val="99"/>
    <w:rsid w:val="001871A0"/>
    <w:pPr>
      <w:tabs>
        <w:tab w:val="center" w:pos="4844"/>
        <w:tab w:val="right" w:pos="9689"/>
      </w:tabs>
      <w:spacing w:after="0" w:line="240" w:lineRule="auto"/>
    </w:pPr>
    <w:rPr>
      <w:lang w:val="en-US" w:eastAsia="en-US"/>
    </w:rPr>
  </w:style>
  <w:style w:type="character" w:customStyle="1" w:styleId="HeaderChar">
    <w:name w:val="Header Char"/>
    <w:basedOn w:val="DefaultParagraphFont"/>
    <w:link w:val="Header"/>
    <w:uiPriority w:val="99"/>
    <w:locked/>
    <w:rsid w:val="001871A0"/>
    <w:rPr>
      <w:rFonts w:eastAsia="Times New Roman"/>
      <w:lang w:val="en-US" w:eastAsia="en-US"/>
    </w:rPr>
  </w:style>
  <w:style w:type="paragraph" w:styleId="ListParagraph">
    <w:name w:val="List Paragraph"/>
    <w:basedOn w:val="Normal"/>
    <w:uiPriority w:val="99"/>
    <w:qFormat/>
    <w:rsid w:val="001871A0"/>
    <w:pPr>
      <w:ind w:left="720"/>
    </w:pPr>
  </w:style>
  <w:style w:type="paragraph" w:styleId="Footer">
    <w:name w:val="footer"/>
    <w:basedOn w:val="Normal"/>
    <w:link w:val="FooterChar"/>
    <w:uiPriority w:val="99"/>
    <w:rsid w:val="0009609C"/>
    <w:pPr>
      <w:tabs>
        <w:tab w:val="center" w:pos="4153"/>
        <w:tab w:val="right" w:pos="8306"/>
      </w:tabs>
    </w:pPr>
  </w:style>
  <w:style w:type="character" w:customStyle="1" w:styleId="FooterChar">
    <w:name w:val="Footer Char"/>
    <w:basedOn w:val="DefaultParagraphFont"/>
    <w:link w:val="Footer"/>
    <w:uiPriority w:val="99"/>
    <w:semiHidden/>
    <w:locked/>
  </w:style>
  <w:style w:type="character" w:styleId="PageNumber">
    <w:name w:val="page number"/>
    <w:basedOn w:val="DefaultParagraphFont"/>
    <w:uiPriority w:val="99"/>
    <w:rsid w:val="0009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9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ta@att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8880</Words>
  <Characters>5063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3</vt:lpstr>
    </vt:vector>
  </TitlesOfParts>
  <Company>NRC</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Evita</dc:creator>
  <cp:keywords/>
  <dc:description/>
  <cp:lastModifiedBy>Ilze Markovica</cp:lastModifiedBy>
  <cp:revision>2</cp:revision>
  <cp:lastPrinted>2020-10-01T06:11:00Z</cp:lastPrinted>
  <dcterms:created xsi:type="dcterms:W3CDTF">2025-09-09T07:53:00Z</dcterms:created>
  <dcterms:modified xsi:type="dcterms:W3CDTF">2025-09-09T07:53:00Z</dcterms:modified>
</cp:coreProperties>
</file>